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18F3"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 w14:paraId="34583D83">
      <w:pPr>
        <w:spacing w:before="114" w:line="224" w:lineRule="auto"/>
        <w:ind w:left="199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 xml:space="preserve">2024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年度广东省科学技术奖公示表</w:t>
      </w:r>
    </w:p>
    <w:p w14:paraId="3D77F8A5">
      <w:pPr>
        <w:spacing w:before="43" w:line="224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5"/>
          <w:sz w:val="35"/>
          <w:szCs w:val="35"/>
        </w:rPr>
        <w:t>（科技进步奖）</w:t>
      </w:r>
    </w:p>
    <w:p w14:paraId="672C78F3">
      <w:pPr>
        <w:spacing w:line="230" w:lineRule="exact"/>
      </w:pPr>
    </w:p>
    <w:tbl>
      <w:tblPr>
        <w:tblStyle w:val="6"/>
        <w:tblW w:w="9447" w:type="dxa"/>
        <w:tblInd w:w="-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7859"/>
      </w:tblGrid>
      <w:tr w14:paraId="1DC06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Align w:val="top"/>
          </w:tcPr>
          <w:p w14:paraId="560AA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36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学科、专业</w:t>
            </w:r>
          </w:p>
          <w:p w14:paraId="3D170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36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评审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0"/>
                <w:szCs w:val="20"/>
              </w:rPr>
              <w:t>组</w:t>
            </w:r>
          </w:p>
        </w:tc>
        <w:tc>
          <w:tcPr>
            <w:tcW w:w="7859" w:type="dxa"/>
            <w:vAlign w:val="center"/>
          </w:tcPr>
          <w:p w14:paraId="2D7FC0D4">
            <w:pPr>
              <w:pStyle w:val="7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建筑交通与水利组</w:t>
            </w:r>
          </w:p>
        </w:tc>
      </w:tr>
      <w:tr w14:paraId="5411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Align w:val="top"/>
          </w:tcPr>
          <w:p w14:paraId="03E14087">
            <w:pPr>
              <w:spacing w:before="172" w:line="229" w:lineRule="auto"/>
              <w:ind w:left="3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项目名称</w:t>
            </w:r>
          </w:p>
        </w:tc>
        <w:tc>
          <w:tcPr>
            <w:tcW w:w="7859" w:type="dxa"/>
            <w:vAlign w:val="center"/>
          </w:tcPr>
          <w:p w14:paraId="7C1F6685">
            <w:pPr>
              <w:pStyle w:val="7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超宽深埋钢壳混凝土跨海沉管隧道建设关键技术与装备研发</w:t>
            </w:r>
          </w:p>
        </w:tc>
      </w:tr>
      <w:tr w14:paraId="3AFA3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Align w:val="top"/>
          </w:tcPr>
          <w:p w14:paraId="0A581953">
            <w:pPr>
              <w:spacing w:before="173" w:line="232" w:lineRule="auto"/>
              <w:ind w:left="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提名者</w:t>
            </w:r>
          </w:p>
        </w:tc>
        <w:tc>
          <w:tcPr>
            <w:tcW w:w="7859" w:type="dxa"/>
            <w:vAlign w:val="center"/>
          </w:tcPr>
          <w:p w14:paraId="651E5A93">
            <w:pPr>
              <w:pStyle w:val="7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广东省交通运输厅</w:t>
            </w:r>
          </w:p>
        </w:tc>
      </w:tr>
      <w:tr w14:paraId="386CB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vAlign w:val="center"/>
          </w:tcPr>
          <w:p w14:paraId="0E3C2A2A">
            <w:pPr>
              <w:spacing w:before="65" w:line="229" w:lineRule="auto"/>
              <w:ind w:left="19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主要完成单位</w:t>
            </w:r>
          </w:p>
        </w:tc>
        <w:tc>
          <w:tcPr>
            <w:tcW w:w="7859" w:type="dxa"/>
            <w:vAlign w:val="center"/>
          </w:tcPr>
          <w:p w14:paraId="62D5C561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广东省公路建设有限公司</w:t>
            </w:r>
          </w:p>
        </w:tc>
      </w:tr>
      <w:tr w14:paraId="11214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E4979F3">
            <w:pPr>
              <w:pStyle w:val="7"/>
            </w:pPr>
          </w:p>
        </w:tc>
        <w:tc>
          <w:tcPr>
            <w:tcW w:w="7859" w:type="dxa"/>
            <w:vAlign w:val="center"/>
          </w:tcPr>
          <w:p w14:paraId="190AF26E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深中通道管理中心</w:t>
            </w:r>
          </w:p>
        </w:tc>
      </w:tr>
      <w:tr w14:paraId="1453E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325C510F">
            <w:pPr>
              <w:pStyle w:val="7"/>
            </w:pPr>
          </w:p>
        </w:tc>
        <w:tc>
          <w:tcPr>
            <w:tcW w:w="7859" w:type="dxa"/>
            <w:vAlign w:val="center"/>
          </w:tcPr>
          <w:p w14:paraId="61F6C556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中交公路规划设计院有限公司</w:t>
            </w:r>
          </w:p>
        </w:tc>
      </w:tr>
      <w:tr w14:paraId="397FC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66EE40D8">
            <w:pPr>
              <w:pStyle w:val="7"/>
            </w:pPr>
          </w:p>
        </w:tc>
        <w:tc>
          <w:tcPr>
            <w:tcW w:w="7859" w:type="dxa"/>
            <w:vAlign w:val="center"/>
          </w:tcPr>
          <w:p w14:paraId="05CD0724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中交第一航务工程局有限公司</w:t>
            </w:r>
          </w:p>
        </w:tc>
      </w:tr>
      <w:tr w14:paraId="365E3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4EBADB8">
            <w:pPr>
              <w:pStyle w:val="7"/>
            </w:pPr>
          </w:p>
        </w:tc>
        <w:tc>
          <w:tcPr>
            <w:tcW w:w="7859" w:type="dxa"/>
            <w:vAlign w:val="center"/>
          </w:tcPr>
          <w:p w14:paraId="6F395B2A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中交第四航务工程局有限公司</w:t>
            </w:r>
          </w:p>
        </w:tc>
      </w:tr>
      <w:tr w14:paraId="35111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E51CFF6">
            <w:pPr>
              <w:pStyle w:val="7"/>
            </w:pPr>
          </w:p>
        </w:tc>
        <w:tc>
          <w:tcPr>
            <w:tcW w:w="7859" w:type="dxa"/>
            <w:vAlign w:val="center"/>
          </w:tcPr>
          <w:p w14:paraId="7159E2B9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清华大学</w:t>
            </w:r>
          </w:p>
        </w:tc>
      </w:tr>
      <w:tr w14:paraId="2A848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CB56A66">
            <w:pPr>
              <w:pStyle w:val="7"/>
            </w:pPr>
          </w:p>
        </w:tc>
        <w:tc>
          <w:tcPr>
            <w:tcW w:w="7859" w:type="dxa"/>
            <w:vAlign w:val="center"/>
          </w:tcPr>
          <w:p w14:paraId="4C2EB737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广船国际有限公司</w:t>
            </w:r>
          </w:p>
        </w:tc>
      </w:tr>
      <w:tr w14:paraId="764B0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3B3665A2">
            <w:pPr>
              <w:pStyle w:val="7"/>
            </w:pPr>
          </w:p>
        </w:tc>
        <w:tc>
          <w:tcPr>
            <w:tcW w:w="7859" w:type="dxa"/>
            <w:vAlign w:val="center"/>
          </w:tcPr>
          <w:p w14:paraId="3F2776D2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中船黄埔文冲船舶有限公司</w:t>
            </w:r>
          </w:p>
        </w:tc>
      </w:tr>
      <w:tr w14:paraId="5346E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A2DC36E">
            <w:pPr>
              <w:pStyle w:val="7"/>
            </w:pPr>
          </w:p>
        </w:tc>
        <w:tc>
          <w:tcPr>
            <w:tcW w:w="7859" w:type="dxa"/>
            <w:vAlign w:val="center"/>
          </w:tcPr>
          <w:p w14:paraId="63F89F08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广州打捞局</w:t>
            </w:r>
          </w:p>
        </w:tc>
      </w:tr>
      <w:tr w14:paraId="6A3F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15A7150C">
            <w:pPr>
              <w:pStyle w:val="7"/>
            </w:pPr>
          </w:p>
        </w:tc>
        <w:tc>
          <w:tcPr>
            <w:tcW w:w="7859" w:type="dxa"/>
            <w:vAlign w:val="center"/>
          </w:tcPr>
          <w:p w14:paraId="2B70CBCB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保利长大工程有限公司</w:t>
            </w:r>
          </w:p>
        </w:tc>
      </w:tr>
      <w:tr w14:paraId="0B2D0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9BD871E">
            <w:pPr>
              <w:pStyle w:val="7"/>
            </w:pPr>
          </w:p>
        </w:tc>
        <w:tc>
          <w:tcPr>
            <w:tcW w:w="7859" w:type="dxa"/>
            <w:vAlign w:val="center"/>
          </w:tcPr>
          <w:p w14:paraId="71E09C2E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上海市隧道工程轨道交通设计研究院</w:t>
            </w:r>
          </w:p>
        </w:tc>
      </w:tr>
      <w:tr w14:paraId="0686D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510B66F">
            <w:pPr>
              <w:pStyle w:val="7"/>
            </w:pPr>
          </w:p>
        </w:tc>
        <w:tc>
          <w:tcPr>
            <w:tcW w:w="7859" w:type="dxa"/>
            <w:vAlign w:val="center"/>
          </w:tcPr>
          <w:p w14:paraId="4FF031DC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中国水利水电科学研究院</w:t>
            </w:r>
          </w:p>
        </w:tc>
      </w:tr>
      <w:tr w14:paraId="6FB3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EA582BE">
            <w:pPr>
              <w:pStyle w:val="7"/>
            </w:pPr>
          </w:p>
        </w:tc>
        <w:tc>
          <w:tcPr>
            <w:tcW w:w="7859" w:type="dxa"/>
            <w:vAlign w:val="center"/>
          </w:tcPr>
          <w:p w14:paraId="55313B63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中交公路长大桥建设国家工程研究中心有限公司</w:t>
            </w:r>
          </w:p>
        </w:tc>
      </w:tr>
      <w:tr w14:paraId="40FBD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8B79501">
            <w:pPr>
              <w:pStyle w:val="7"/>
            </w:pPr>
          </w:p>
        </w:tc>
        <w:tc>
          <w:tcPr>
            <w:tcW w:w="7859" w:type="dxa"/>
            <w:vAlign w:val="center"/>
          </w:tcPr>
          <w:p w14:paraId="2B4FF69D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江苏苏博特新材料股份有限公司</w:t>
            </w:r>
          </w:p>
        </w:tc>
      </w:tr>
      <w:tr w14:paraId="23674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5581DE27">
            <w:pPr>
              <w:pStyle w:val="7"/>
            </w:pPr>
          </w:p>
        </w:tc>
        <w:tc>
          <w:tcPr>
            <w:tcW w:w="7859" w:type="dxa"/>
            <w:vAlign w:val="center"/>
          </w:tcPr>
          <w:p w14:paraId="49DA6D56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同济大学</w:t>
            </w:r>
          </w:p>
        </w:tc>
      </w:tr>
      <w:tr w14:paraId="7FAF1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vAlign w:val="center"/>
          </w:tcPr>
          <w:p w14:paraId="4A03D6F9">
            <w:pPr>
              <w:pStyle w:val="7"/>
              <w:spacing w:line="370" w:lineRule="auto"/>
              <w:jc w:val="left"/>
            </w:pPr>
          </w:p>
          <w:p w14:paraId="4250E846">
            <w:pPr>
              <w:spacing w:before="65" w:line="243" w:lineRule="auto"/>
              <w:ind w:left="123" w:right="52" w:firstLine="17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主要完成人</w:t>
            </w:r>
          </w:p>
        </w:tc>
        <w:tc>
          <w:tcPr>
            <w:tcW w:w="7859" w:type="dxa"/>
            <w:vAlign w:val="center"/>
          </w:tcPr>
          <w:p w14:paraId="6DEF9A61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1.邓小华（正高、广东省交通集团有限公司、广东省公路建设有限公司、对创新点1、2、3、4有重要贡献）</w:t>
            </w:r>
          </w:p>
        </w:tc>
      </w:tr>
      <w:tr w14:paraId="6574B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53AE862">
            <w:pPr>
              <w:pStyle w:val="7"/>
            </w:pPr>
          </w:p>
        </w:tc>
        <w:tc>
          <w:tcPr>
            <w:tcW w:w="7859" w:type="dxa"/>
            <w:vAlign w:val="center"/>
          </w:tcPr>
          <w:p w14:paraId="3747335D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2.宋神友（正高、广东省公路建设有限公司、广东省公路建设有限公司、对创新点1、2、3、4有重要贡献）</w:t>
            </w:r>
          </w:p>
        </w:tc>
      </w:tr>
      <w:tr w14:paraId="3B52B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4713416">
            <w:pPr>
              <w:pStyle w:val="7"/>
            </w:pPr>
          </w:p>
        </w:tc>
        <w:tc>
          <w:tcPr>
            <w:tcW w:w="7859" w:type="dxa"/>
            <w:vAlign w:val="center"/>
          </w:tcPr>
          <w:p w14:paraId="51D54599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3.徐国平（正高、中交公路规划设计院有限公司、中交公路规划设计院有限公司、对创新点1、4有重要贡献）</w:t>
            </w:r>
          </w:p>
        </w:tc>
      </w:tr>
      <w:tr w14:paraId="2FB64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6C94370B">
            <w:pPr>
              <w:pStyle w:val="7"/>
            </w:pPr>
          </w:p>
        </w:tc>
        <w:tc>
          <w:tcPr>
            <w:tcW w:w="7859" w:type="dxa"/>
            <w:vAlign w:val="center"/>
          </w:tcPr>
          <w:p w14:paraId="26C84C56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4.陈伟乐（正高、广东省公路建设有限公司、广东省公路建设有限公司、对创新点1、3、4有重要贡献）</w:t>
            </w:r>
          </w:p>
        </w:tc>
      </w:tr>
      <w:tr w14:paraId="154F3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5591BB2">
            <w:pPr>
              <w:pStyle w:val="7"/>
            </w:pPr>
          </w:p>
        </w:tc>
        <w:tc>
          <w:tcPr>
            <w:tcW w:w="7859" w:type="dxa"/>
            <w:vAlign w:val="center"/>
          </w:tcPr>
          <w:p w14:paraId="786EF742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5.潘伟（正高、中交第一航务工程局有限公司、中交第一航务工程局有限公司、对创新点3有重要贡献）</w:t>
            </w:r>
          </w:p>
        </w:tc>
      </w:tr>
      <w:tr w14:paraId="79845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4A11C43">
            <w:pPr>
              <w:pStyle w:val="7"/>
            </w:pPr>
          </w:p>
        </w:tc>
        <w:tc>
          <w:tcPr>
            <w:tcW w:w="7859" w:type="dxa"/>
            <w:vAlign w:val="center"/>
          </w:tcPr>
          <w:p w14:paraId="667A6205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6.樊健生（教授、清华大学、清华大学、对创新点1有重要贡献）</w:t>
            </w:r>
          </w:p>
        </w:tc>
      </w:tr>
      <w:tr w14:paraId="31A9C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1823AED">
            <w:pPr>
              <w:pStyle w:val="7"/>
            </w:pPr>
          </w:p>
        </w:tc>
        <w:tc>
          <w:tcPr>
            <w:tcW w:w="7859" w:type="dxa"/>
            <w:vAlign w:val="center"/>
          </w:tcPr>
          <w:p w14:paraId="757006C8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7.吕卫清（正高、中交第四航务工程局有限公司、中交第四航务工程局有限公司、对创新点2有重要贡献）</w:t>
            </w:r>
          </w:p>
        </w:tc>
      </w:tr>
      <w:tr w14:paraId="5CB55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31057282">
            <w:pPr>
              <w:pStyle w:val="7"/>
            </w:pPr>
          </w:p>
        </w:tc>
        <w:tc>
          <w:tcPr>
            <w:tcW w:w="7859" w:type="dxa"/>
            <w:vAlign w:val="center"/>
          </w:tcPr>
          <w:p w14:paraId="3DFE5898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8.吴玉刚（正高、广东省交通集团有限公司、广东省公路建设有限公司、对创新点4有重要贡献）</w:t>
            </w:r>
          </w:p>
        </w:tc>
      </w:tr>
      <w:tr w14:paraId="51B03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8D95D57">
            <w:pPr>
              <w:pStyle w:val="7"/>
            </w:pPr>
          </w:p>
        </w:tc>
        <w:tc>
          <w:tcPr>
            <w:tcW w:w="7859" w:type="dxa"/>
            <w:vAlign w:val="center"/>
          </w:tcPr>
          <w:p w14:paraId="7F8AF3BE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9.王康臣（正高、广东省公路建设有限公司、广东省公路建设有限公司、对创新点1、3有重要贡献）</w:t>
            </w:r>
          </w:p>
        </w:tc>
      </w:tr>
      <w:tr w14:paraId="31766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5ED2802">
            <w:pPr>
              <w:pStyle w:val="7"/>
            </w:pPr>
          </w:p>
        </w:tc>
        <w:tc>
          <w:tcPr>
            <w:tcW w:w="7859" w:type="dxa"/>
            <w:vAlign w:val="center"/>
          </w:tcPr>
          <w:p w14:paraId="3695236A">
            <w:pPr>
              <w:spacing w:before="34" w:line="229" w:lineRule="auto"/>
              <w:ind w:left="122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10.陈标烘（正高、中船黄埔文冲船舶有限公司、中船黄埔文冲船舶有限公司、对创新点2有重要贡献）</w:t>
            </w:r>
          </w:p>
        </w:tc>
      </w:tr>
      <w:tr w14:paraId="07A1C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A049434">
            <w:pPr>
              <w:pStyle w:val="7"/>
            </w:pPr>
          </w:p>
        </w:tc>
        <w:tc>
          <w:tcPr>
            <w:tcW w:w="7859" w:type="dxa"/>
            <w:vAlign w:val="center"/>
          </w:tcPr>
          <w:p w14:paraId="373B39F9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11.龙汉新（正高、广船国际有限公司、广船国际有限公司、对创新点2有重要贡献）</w:t>
            </w:r>
          </w:p>
        </w:tc>
      </w:tr>
      <w:tr w14:paraId="17BBE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A56B71B">
            <w:pPr>
              <w:pStyle w:val="7"/>
            </w:pPr>
          </w:p>
        </w:tc>
        <w:tc>
          <w:tcPr>
            <w:tcW w:w="7859" w:type="dxa"/>
            <w:vAlign w:val="center"/>
          </w:tcPr>
          <w:p w14:paraId="39468D68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12.陈越（正高、深中通道管理中心、深中通道管理中心、对创新点2、4有重要贡献）</w:t>
            </w:r>
          </w:p>
        </w:tc>
      </w:tr>
      <w:tr w14:paraId="73F24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790C5E0">
            <w:pPr>
              <w:pStyle w:val="7"/>
            </w:pPr>
          </w:p>
        </w:tc>
        <w:tc>
          <w:tcPr>
            <w:tcW w:w="7859" w:type="dxa"/>
            <w:vAlign w:val="center"/>
          </w:tcPr>
          <w:p w14:paraId="1276210B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13.李松辉（正高、中国水利水电科学研究院、中国水利水电科学研究院、对创新点2有重要贡献）</w:t>
            </w:r>
          </w:p>
        </w:tc>
      </w:tr>
      <w:tr w14:paraId="0AA42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CCBC88B">
            <w:pPr>
              <w:pStyle w:val="7"/>
            </w:pPr>
          </w:p>
        </w:tc>
        <w:tc>
          <w:tcPr>
            <w:tcW w:w="7859" w:type="dxa"/>
            <w:vAlign w:val="center"/>
          </w:tcPr>
          <w:p w14:paraId="3B15C703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14.钟辉虹（正高、深中通道管理中心、深中通道管理中心、对创新点2有重要贡献）</w:t>
            </w:r>
          </w:p>
        </w:tc>
      </w:tr>
      <w:tr w14:paraId="5871C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40DACF5">
            <w:pPr>
              <w:pStyle w:val="7"/>
            </w:pPr>
          </w:p>
        </w:tc>
        <w:tc>
          <w:tcPr>
            <w:tcW w:w="7859" w:type="dxa"/>
            <w:vAlign w:val="center"/>
          </w:tcPr>
          <w:p w14:paraId="2FF63E66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15.孔维达（高工、广州打捞局、广州打捞局、对创新点3有重要贡献）</w:t>
            </w:r>
          </w:p>
        </w:tc>
      </w:tr>
      <w:tr w14:paraId="14F7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39822A6">
            <w:pPr>
              <w:pStyle w:val="7"/>
            </w:pPr>
          </w:p>
        </w:tc>
        <w:tc>
          <w:tcPr>
            <w:tcW w:w="7859" w:type="dxa"/>
            <w:vAlign w:val="center"/>
          </w:tcPr>
          <w:p w14:paraId="21F05B5E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16.吴旭东（正高、保利长大工程有限公司、保利长大工程有限公司、对创新点2有重要贡献）</w:t>
            </w:r>
          </w:p>
        </w:tc>
      </w:tr>
      <w:tr w14:paraId="1A517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50EAC5A0">
            <w:pPr>
              <w:pStyle w:val="7"/>
            </w:pPr>
          </w:p>
        </w:tc>
        <w:tc>
          <w:tcPr>
            <w:tcW w:w="7859" w:type="dxa"/>
            <w:vAlign w:val="center"/>
          </w:tcPr>
          <w:p w14:paraId="00E71720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17.黄清飞（正高、中交公路规划设计院有限公司、中交公路规划设计院有限公司、对创新点4有重要贡献）</w:t>
            </w:r>
          </w:p>
        </w:tc>
      </w:tr>
      <w:tr w14:paraId="55A6E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9CB5E1E">
            <w:pPr>
              <w:pStyle w:val="7"/>
            </w:pPr>
          </w:p>
        </w:tc>
        <w:tc>
          <w:tcPr>
            <w:tcW w:w="7859" w:type="dxa"/>
            <w:vAlign w:val="center"/>
          </w:tcPr>
          <w:p w14:paraId="3E5CB49C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18.李一勇（正高、中交第一航务工程局有限公司、中交第一航务工程局有限公司、对创新点3有重要贡献）</w:t>
            </w:r>
          </w:p>
        </w:tc>
      </w:tr>
      <w:tr w14:paraId="51023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5B7B9232">
            <w:pPr>
              <w:pStyle w:val="7"/>
            </w:pPr>
          </w:p>
        </w:tc>
        <w:tc>
          <w:tcPr>
            <w:tcW w:w="7859" w:type="dxa"/>
            <w:vAlign w:val="center"/>
          </w:tcPr>
          <w:p w14:paraId="30368B2E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19.付佰勇（正高、中交公路长大桥建设国家工程研究中心有限公司、中交公路长大桥建设国家工程研究中心有限公司、对创新点4有重要贡献）</w:t>
            </w:r>
          </w:p>
        </w:tc>
      </w:tr>
      <w:tr w14:paraId="11EBC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187B9D3">
            <w:pPr>
              <w:pStyle w:val="7"/>
            </w:pPr>
          </w:p>
        </w:tc>
        <w:tc>
          <w:tcPr>
            <w:tcW w:w="7859" w:type="dxa"/>
            <w:vAlign w:val="center"/>
          </w:tcPr>
          <w:p w14:paraId="3587E8E8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20.张长亮（正高、深中通道管理中心、深中通道管理中心、对创新点1、4有重要贡献）</w:t>
            </w:r>
          </w:p>
        </w:tc>
      </w:tr>
      <w:tr w14:paraId="64102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37FBBBB">
            <w:pPr>
              <w:pStyle w:val="7"/>
            </w:pPr>
          </w:p>
        </w:tc>
        <w:tc>
          <w:tcPr>
            <w:tcW w:w="7859" w:type="dxa"/>
            <w:vAlign w:val="center"/>
          </w:tcPr>
          <w:p w14:paraId="558F2272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21.贺春宁（正高、上海市隧道工程轨道交通设计研究院、上海市隧道工程轨道交通设计研究院、对创新点1有重要贡献）</w:t>
            </w:r>
          </w:p>
        </w:tc>
      </w:tr>
      <w:tr w14:paraId="73A7E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0A81CF9">
            <w:pPr>
              <w:pStyle w:val="7"/>
            </w:pPr>
          </w:p>
        </w:tc>
        <w:tc>
          <w:tcPr>
            <w:tcW w:w="7859" w:type="dxa"/>
            <w:vAlign w:val="center"/>
          </w:tcPr>
          <w:p w14:paraId="1EA224C3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22.徐文（正高、江苏苏博特新材料股份有限公司、江苏苏博特新材料股份有限公司、对创新点2有重要贡献）</w:t>
            </w:r>
          </w:p>
        </w:tc>
      </w:tr>
      <w:tr w14:paraId="6211B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6F813774">
            <w:pPr>
              <w:pStyle w:val="7"/>
            </w:pPr>
          </w:p>
        </w:tc>
        <w:tc>
          <w:tcPr>
            <w:tcW w:w="7859" w:type="dxa"/>
            <w:vAlign w:val="center"/>
          </w:tcPr>
          <w:p w14:paraId="0F0C5551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23.陈伟彬（正高、中交第四航务工程局有限公司、中交第四航务工程局有限公司、对创新点2有重要贡献）</w:t>
            </w:r>
          </w:p>
        </w:tc>
      </w:tr>
      <w:tr w14:paraId="7B5E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70BB97B">
            <w:pPr>
              <w:pStyle w:val="7"/>
            </w:pPr>
          </w:p>
        </w:tc>
        <w:tc>
          <w:tcPr>
            <w:tcW w:w="7859" w:type="dxa"/>
            <w:vAlign w:val="center"/>
          </w:tcPr>
          <w:p w14:paraId="0DBF38DF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24.金文良（高工、深中通道管理中心、深中通道管理中心、对创新点1、2、4有重要贡献）</w:t>
            </w:r>
          </w:p>
        </w:tc>
      </w:tr>
      <w:tr w14:paraId="43034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04AE57E">
            <w:pPr>
              <w:pStyle w:val="7"/>
            </w:pPr>
          </w:p>
        </w:tc>
        <w:tc>
          <w:tcPr>
            <w:tcW w:w="7859" w:type="dxa"/>
            <w:vAlign w:val="center"/>
          </w:tcPr>
          <w:p w14:paraId="39A6F36D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25.聂鑫（教授、清华大学、清华大学、对创新点1有重要贡献）</w:t>
            </w:r>
          </w:p>
        </w:tc>
      </w:tr>
      <w:tr w14:paraId="27D49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1517FDE9">
            <w:pPr>
              <w:pStyle w:val="7"/>
            </w:pPr>
          </w:p>
        </w:tc>
        <w:tc>
          <w:tcPr>
            <w:tcW w:w="7859" w:type="dxa"/>
            <w:vAlign w:val="center"/>
          </w:tcPr>
          <w:p w14:paraId="79893811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26.赵永韬（研究员、青岛双瑞海洋环境工程股份有限公司、青岛双瑞海洋环境工程股份有限公司、对创新点1有重要贡献）</w:t>
            </w:r>
          </w:p>
        </w:tc>
      </w:tr>
      <w:tr w14:paraId="3B346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67E8254">
            <w:pPr>
              <w:pStyle w:val="7"/>
            </w:pPr>
          </w:p>
        </w:tc>
        <w:tc>
          <w:tcPr>
            <w:tcW w:w="7859" w:type="dxa"/>
            <w:vAlign w:val="center"/>
          </w:tcPr>
          <w:p w14:paraId="001877A2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27.吴凤亮（正高、中交第一航务工程局有限公司、中交第一航务工程局有限公司、对创新点3有重要贡献）</w:t>
            </w:r>
          </w:p>
        </w:tc>
      </w:tr>
      <w:tr w14:paraId="2766A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4D4EBAD">
            <w:pPr>
              <w:pStyle w:val="7"/>
            </w:pPr>
          </w:p>
        </w:tc>
        <w:tc>
          <w:tcPr>
            <w:tcW w:w="7859" w:type="dxa"/>
            <w:vAlign w:val="center"/>
          </w:tcPr>
          <w:p w14:paraId="1DF1BAC8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28.刘玉擎（教授、同济大学、同济大学、对创新点1有重要贡献）</w:t>
            </w:r>
          </w:p>
        </w:tc>
      </w:tr>
      <w:tr w14:paraId="4D756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54411926">
            <w:pPr>
              <w:pStyle w:val="7"/>
            </w:pPr>
          </w:p>
        </w:tc>
        <w:tc>
          <w:tcPr>
            <w:tcW w:w="7859" w:type="dxa"/>
            <w:vAlign w:val="center"/>
          </w:tcPr>
          <w:p w14:paraId="48F7E982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29.王啟铜（正高、深中通道管理中心、深中通道管理中心、对创新点3有重要贡献）</w:t>
            </w:r>
          </w:p>
        </w:tc>
      </w:tr>
      <w:tr w14:paraId="66A31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BA0F2A9">
            <w:pPr>
              <w:pStyle w:val="7"/>
            </w:pPr>
          </w:p>
        </w:tc>
        <w:tc>
          <w:tcPr>
            <w:tcW w:w="7859" w:type="dxa"/>
            <w:vAlign w:val="center"/>
          </w:tcPr>
          <w:p w14:paraId="7D0EDC43">
            <w:pPr>
              <w:spacing w:before="34" w:line="229" w:lineRule="auto"/>
              <w:ind w:left="122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30.范志宏（正高、中交第四航务工程局有限公司、中交第四航务工程局有限公司、对创新点2有重要贡献）</w:t>
            </w:r>
          </w:p>
        </w:tc>
      </w:tr>
      <w:tr w14:paraId="6D4EA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vAlign w:val="center"/>
          </w:tcPr>
          <w:p w14:paraId="125EE921">
            <w:pPr>
              <w:spacing w:before="65" w:line="241" w:lineRule="auto"/>
              <w:ind w:left="399" w:right="283" w:hanging="103"/>
              <w:jc w:val="center"/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代表性</w:t>
            </w:r>
          </w:p>
          <w:p w14:paraId="05525761">
            <w:pPr>
              <w:spacing w:before="65" w:line="241" w:lineRule="auto"/>
              <w:ind w:left="399" w:right="283" w:hanging="103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论文专著目录</w:t>
            </w:r>
          </w:p>
        </w:tc>
        <w:tc>
          <w:tcPr>
            <w:tcW w:w="7859" w:type="dxa"/>
            <w:vAlign w:val="top"/>
          </w:tcPr>
          <w:p w14:paraId="2CE305CB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论文 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 ：&lt;双钢板-混凝土组合结构在沉管隧道中的发展与应用、土木工程学报、20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、20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、宋神友、郭宇韬&gt;</w:t>
            </w:r>
          </w:p>
        </w:tc>
      </w:tr>
      <w:tr w14:paraId="2D327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7C9F477">
            <w:pPr>
              <w:pStyle w:val="7"/>
            </w:pPr>
          </w:p>
        </w:tc>
        <w:tc>
          <w:tcPr>
            <w:tcW w:w="7859" w:type="dxa"/>
            <w:vAlign w:val="top"/>
          </w:tcPr>
          <w:p w14:paraId="3C943963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论文 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 ：&lt;深中通道钢壳混凝土沉管隧道建设关键技术、现代隧道技术、2024,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24-04-15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邓小华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eastAsia="zh-CN"/>
              </w:rPr>
              <w:t>刘健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&gt;</w:t>
            </w:r>
          </w:p>
        </w:tc>
      </w:tr>
      <w:tr w14:paraId="71DD4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AE4265C">
            <w:pPr>
              <w:pStyle w:val="7"/>
            </w:pPr>
          </w:p>
        </w:tc>
        <w:tc>
          <w:tcPr>
            <w:tcW w:w="7859" w:type="dxa"/>
            <w:vAlign w:val="top"/>
          </w:tcPr>
          <w:p w14:paraId="53C18910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论文</w:t>
            </w:r>
            <w:r>
              <w:rPr>
                <w:rFonts w:hint="default" w:ascii="Times New Roman" w:hAnsi="Times New Roman" w:eastAsia="仿宋" w:cs="Times New Roman"/>
                <w:spacing w:val="-4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eastAsia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szCs w:val="21"/>
              </w:rPr>
              <w:t>Shear contribution of flange dowel action in steel-concrete-steel composite structures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Cs w:val="21"/>
              </w:rPr>
              <w:t>Thin-Walled Structures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、20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169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Cs w:val="21"/>
              </w:rPr>
              <w:t>2021-10-11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、ShenYou Son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、YuTao Guo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0"/>
                <w:szCs w:val="20"/>
              </w:rPr>
              <w:t>&gt;</w:t>
            </w:r>
          </w:p>
        </w:tc>
      </w:tr>
      <w:tr w14:paraId="285BC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57B57D8">
            <w:pPr>
              <w:pStyle w:val="7"/>
            </w:pPr>
          </w:p>
        </w:tc>
        <w:tc>
          <w:tcPr>
            <w:tcW w:w="7859" w:type="dxa"/>
            <w:vAlign w:val="top"/>
          </w:tcPr>
          <w:p w14:paraId="386D235F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论文 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 ：&lt;</w:t>
            </w:r>
            <w:r>
              <w:rPr>
                <w:rFonts w:ascii="Times New Roman" w:hAnsi="Times New Roman"/>
                <w:szCs w:val="21"/>
              </w:rPr>
              <w:t>Depth detection of void defect in sandwich-structured immersed tunnel using elastic wave and decision tree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Cs w:val="21"/>
              </w:rPr>
              <w:t>Journal of Construction and Building Materials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305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Cs w:val="21"/>
              </w:rPr>
              <w:t>2021-10-25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、Ruiqiang Liu、Guoxin Zhang&gt;</w:t>
            </w:r>
          </w:p>
        </w:tc>
      </w:tr>
      <w:tr w14:paraId="463F1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C4A0374">
            <w:pPr>
              <w:pStyle w:val="7"/>
            </w:pPr>
          </w:p>
        </w:tc>
        <w:tc>
          <w:tcPr>
            <w:tcW w:w="7859" w:type="dxa"/>
            <w:vAlign w:val="top"/>
          </w:tcPr>
          <w:p w14:paraId="15C42734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论文 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 xml:space="preserve"> ：&lt;Norm method to define and evaluate robustness of self-compacting concrete due to component quantity variations、</w:t>
            </w:r>
            <w:r>
              <w:rPr>
                <w:rFonts w:hint="default" w:ascii="Times New Roman" w:hAnsi="Times New Roman" w:cs="Times New Roman"/>
                <w:szCs w:val="21"/>
              </w:rPr>
              <w:t>Construction and Building Materials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161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、2017-11-26、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Wenqiang Zuo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、Jiaping Liu&gt;</w:t>
            </w:r>
          </w:p>
        </w:tc>
      </w:tr>
      <w:tr w14:paraId="09C8B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vAlign w:val="center"/>
          </w:tcPr>
          <w:p w14:paraId="12A40337">
            <w:pPr>
              <w:pStyle w:val="7"/>
              <w:jc w:val="center"/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知识产权和标准规范目录</w:t>
            </w:r>
          </w:p>
        </w:tc>
        <w:tc>
          <w:tcPr>
            <w:tcW w:w="7859" w:type="dxa"/>
            <w:vAlign w:val="top"/>
          </w:tcPr>
          <w:p w14:paraId="2C5BB1BE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发明专利1：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&lt;一种考虑混凝土脱空的角钢连接件承载力的确定方法&gt;</w:t>
            </w:r>
          </w:p>
          <w:p w14:paraId="2A5B5A16">
            <w:pPr>
              <w:spacing w:before="98" w:line="229" w:lineRule="auto"/>
              <w:ind w:left="119"/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eastAsia="zh-CN"/>
              </w:rPr>
              <w:t>（ZL202010634203.1、聂建国;宋神友;陈伟乐;徐国平;樊健生;唐亮;金文良;夏丰勇;黄清飞;邱盛源;刘宇飞、清华大学;深中通道管理中心;中交公路规划设计院有限公司;中交公路长大桥建设国家工程研究中心有限公司）</w:t>
            </w:r>
          </w:p>
        </w:tc>
      </w:tr>
      <w:tr w14:paraId="0486A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1526FA0E">
            <w:pPr>
              <w:pStyle w:val="7"/>
            </w:pPr>
          </w:p>
        </w:tc>
        <w:tc>
          <w:tcPr>
            <w:tcW w:w="7859" w:type="dxa"/>
            <w:vAlign w:val="top"/>
          </w:tcPr>
          <w:p w14:paraId="20F9BE18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发明专利2：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&lt;沉管钢壳用铝阳极超长服役电化学性能评价方法及检测设备&gt;</w:t>
            </w:r>
          </w:p>
          <w:p w14:paraId="44C888BB">
            <w:pPr>
              <w:spacing w:before="98" w:line="229" w:lineRule="auto"/>
              <w:ind w:left="119"/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（ZL202010212671.X、赵永韬;王康臣;宋神友;孙仁兴;尹萍;牟俊生;汪相辰;金文良、青岛双瑞海洋环境工程股份有限公司; 深中通道管理中心）</w:t>
            </w:r>
          </w:p>
        </w:tc>
      </w:tr>
      <w:tr w14:paraId="44ADD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4A984733">
            <w:pPr>
              <w:pStyle w:val="7"/>
            </w:pPr>
          </w:p>
        </w:tc>
        <w:tc>
          <w:tcPr>
            <w:tcW w:w="7859" w:type="dxa"/>
            <w:vAlign w:val="top"/>
          </w:tcPr>
          <w:p w14:paraId="0E823A0B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发明专利3：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&lt;沉管隧道推出式最终接头压接方法&gt;</w:t>
            </w:r>
          </w:p>
          <w:p w14:paraId="4AFC571A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（ZL202010969052.5、徐国平, 黄清飞, 刘明虎, 秦辉辉, 刘洪洲, 姬海, 王建平、中交公路规划设计院有限公司）</w:t>
            </w:r>
          </w:p>
        </w:tc>
      </w:tr>
      <w:tr w14:paraId="7F8D2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2D349A1E">
            <w:pPr>
              <w:pStyle w:val="7"/>
            </w:pPr>
          </w:p>
        </w:tc>
        <w:tc>
          <w:tcPr>
            <w:tcW w:w="7859" w:type="dxa"/>
            <w:vAlign w:val="top"/>
          </w:tcPr>
          <w:p w14:paraId="32C07741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发明专利4：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&lt;钢壳混凝土沉管隧道推出式最终接头滑道摩擦力测试系统&gt;</w:t>
            </w:r>
          </w:p>
          <w:p w14:paraId="4C01B28F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202011299202.2、宋神友;徐国平;陈伟乐;王啟铜;潘伟;秦辉辉;金文良;冯良平;夏丰勇;付佰勇;唐亮;石晋涛;何潇、中交公路规划设计院有限公司;深中通道管理中心；中交第一航务工程局有限公司；中交公路长大桥建设国家工程研究中心有限公司）</w:t>
            </w:r>
          </w:p>
        </w:tc>
      </w:tr>
      <w:tr w14:paraId="49E13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3B7A578B">
            <w:pPr>
              <w:pStyle w:val="7"/>
            </w:pPr>
          </w:p>
        </w:tc>
        <w:tc>
          <w:tcPr>
            <w:tcW w:w="7859" w:type="dxa"/>
            <w:vAlign w:val="top"/>
          </w:tcPr>
          <w:p w14:paraId="7BDBC708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发明专利5：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&lt;一种钢壳管节分段拼接精度控制方法&gt;</w:t>
            </w:r>
          </w:p>
          <w:p w14:paraId="1C53D990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（ZL202111291288.9、肖鸿福; 金文良; 邱炎旺; 何开平; 梁剑明; 陈标烘; 蒋巍、中船黄埔文冲船舶有限公司）</w:t>
            </w:r>
          </w:p>
        </w:tc>
      </w:tr>
      <w:tr w14:paraId="3A72C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7081D28A">
            <w:pPr>
              <w:pStyle w:val="7"/>
            </w:pPr>
          </w:p>
        </w:tc>
        <w:tc>
          <w:tcPr>
            <w:tcW w:w="7859" w:type="dxa"/>
            <w:vAlign w:val="top"/>
          </w:tcPr>
          <w:p w14:paraId="35160661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发明专利6：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&lt;一种沉管隧道管节的建造方法&gt;</w:t>
            </w:r>
          </w:p>
          <w:p w14:paraId="69A7FA31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（ZL202010763269.0、龙汉新; 邓凯; 谢义东; 张光锋; 李伟; 陈雄剑、广船国际有限公司；广东省公路建设有限公司）</w:t>
            </w:r>
          </w:p>
        </w:tc>
      </w:tr>
      <w:tr w14:paraId="72212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6988E128">
            <w:pPr>
              <w:pStyle w:val="7"/>
            </w:pPr>
          </w:p>
        </w:tc>
        <w:tc>
          <w:tcPr>
            <w:tcW w:w="7859" w:type="dxa"/>
            <w:vAlign w:val="top"/>
          </w:tcPr>
          <w:p w14:paraId="0217C3DA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发明专利7：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&lt;一种钢壳沉管用低收缩自密实混凝土、其制备方法及应用&gt;</w:t>
            </w:r>
          </w:p>
          <w:p w14:paraId="196EE348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（ZL201710131302.6、王胜年;吕卫清;熊建波;曾俊杰;吕黄;范志宏;刘行、中交四航工程研究院有限公司；中交第四航务工程局有限公司；广州港湾工程质量检测有限公司）</w:t>
            </w:r>
          </w:p>
        </w:tc>
      </w:tr>
      <w:tr w14:paraId="2CB2F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C13C706">
            <w:pPr>
              <w:pStyle w:val="7"/>
            </w:pPr>
          </w:p>
        </w:tc>
        <w:tc>
          <w:tcPr>
            <w:tcW w:w="7859" w:type="dxa"/>
            <w:vAlign w:val="top"/>
          </w:tcPr>
          <w:p w14:paraId="2B8322A4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发明专利8：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&lt;一种厚钢壳混凝土的脱空质能检测系统和方法&gt;</w:t>
            </w:r>
          </w:p>
          <w:p w14:paraId="1969E070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（ZL202110228534.X、李松辉;王康臣;张龑;宋神友;刘静;金文良;席俊杰;刘瑞强;彭英俊;白冰、中国水利水电科学研究院;深中通道管理中心）</w:t>
            </w:r>
          </w:p>
        </w:tc>
      </w:tr>
      <w:tr w14:paraId="696AC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07E3B1A1">
            <w:pPr>
              <w:pStyle w:val="7"/>
            </w:pPr>
          </w:p>
        </w:tc>
        <w:tc>
          <w:tcPr>
            <w:tcW w:w="7859" w:type="dxa"/>
            <w:vAlign w:val="top"/>
          </w:tcPr>
          <w:p w14:paraId="6F729B87">
            <w:pPr>
              <w:spacing w:before="98" w:line="229" w:lineRule="auto"/>
              <w:ind w:left="119" w:leftChars="0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发明专利9：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&lt;一种自航式水下隧道沉管运载安装一体船&gt;</w:t>
            </w:r>
          </w:p>
          <w:p w14:paraId="7C2CBBF5">
            <w:pPr>
              <w:spacing w:before="98" w:line="229" w:lineRule="auto"/>
              <w:ind w:left="119" w:leftChars="0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（ZL201611022374.9、李一勇;潘伟;国强;李增军;张乃受;宋神友;陈伟乐;王洪涛;由广君、中交第一航务工程局有限公司）</w:t>
            </w:r>
          </w:p>
        </w:tc>
      </w:tr>
      <w:tr w14:paraId="68664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vAlign w:val="top"/>
          </w:tcPr>
          <w:p w14:paraId="14C2C925">
            <w:pPr>
              <w:pStyle w:val="7"/>
            </w:pPr>
          </w:p>
        </w:tc>
        <w:tc>
          <w:tcPr>
            <w:tcW w:w="7859" w:type="dxa"/>
            <w:vAlign w:val="top"/>
          </w:tcPr>
          <w:p w14:paraId="392FE338">
            <w:pPr>
              <w:spacing w:before="98" w:line="229" w:lineRule="auto"/>
              <w:ind w:left="119" w:leftChars="0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发明专利10：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&lt;一种整平机控制装置和水下整平机&gt;</w:t>
            </w:r>
          </w:p>
          <w:p w14:paraId="0C694E77">
            <w:pPr>
              <w:spacing w:before="98" w:line="229" w:lineRule="auto"/>
              <w:ind w:left="119"/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（ZL202011261101.6、马家杰:孔维达;李汪讳;李冠欢;陈育忠;干志诚;钟汉滨;梁志伟;赵坤;池明华;郭鸿斌;鲁真、广州打捞局）</w:t>
            </w:r>
          </w:p>
        </w:tc>
      </w:tr>
    </w:tbl>
    <w:p w14:paraId="215EC8D8">
      <w:pPr>
        <w:rPr>
          <w:rFonts w:ascii="Arial"/>
          <w:sz w:val="21"/>
        </w:rPr>
      </w:pPr>
    </w:p>
    <w:p w14:paraId="1D8207B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933" w:bottom="1114" w:left="1499" w:header="0" w:footer="836" w:gutter="0"/>
          <w:cols w:space="720" w:num="1"/>
        </w:sectPr>
      </w:pPr>
    </w:p>
    <w:p w14:paraId="6A16C2CF">
      <w:pPr>
        <w:spacing w:before="73" w:line="87" w:lineRule="exact"/>
        <w:rPr>
          <w:rFonts w:ascii="Times New Roman" w:hAnsi="Times New Roman" w:eastAsia="Times New Roman" w:cs="Times New Roman"/>
          <w:sz w:val="18"/>
          <w:szCs w:val="18"/>
        </w:rPr>
      </w:pPr>
    </w:p>
    <w:sectPr>
      <w:footerReference r:id="rId6" w:type="default"/>
      <w:type w:val="continuous"/>
      <w:pgSz w:w="11906" w:h="16839"/>
      <w:pgMar w:top="1431" w:right="933" w:bottom="400" w:left="1499" w:header="0" w:footer="0" w:gutter="0"/>
      <w:cols w:equalWidth="0" w:num="2">
        <w:col w:w="4495" w:space="100"/>
        <w:col w:w="48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B8611">
    <w:pPr>
      <w:spacing w:before="1" w:line="176" w:lineRule="auto"/>
      <w:ind w:left="211"/>
      <w:rPr>
        <w:rFonts w:ascii="宋体" w:hAnsi="宋体" w:eastAsia="宋体" w:cs="宋体"/>
        <w:sz w:val="28"/>
        <w:szCs w:val="28"/>
      </w:rPr>
    </w:pPr>
    <w:r>
      <w:pict>
        <v:shape id="_x0000_s4097" o:spid="_x0000_s4097" o:spt="202" type="#_x0000_t202" style="position:absolute;left:0pt;margin-left:228.7pt;margin-top:0.85pt;height:6.35pt;width:16.5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D1CB0DB">
                <w:pPr>
                  <w:spacing w:before="20" w:line="86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pacing w:val="-4"/>
                    <w:position w:val="-1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position w:val="-1"/>
                    <w:sz w:val="18"/>
                    <w:szCs w:val="18"/>
                  </w:rPr>
                  <w:t xml:space="preserve">    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position w:val="-1"/>
                    <w:sz w:val="18"/>
                    <w:szCs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F35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0516AD"/>
    <w:rsid w:val="05B822E1"/>
    <w:rsid w:val="06421DF6"/>
    <w:rsid w:val="091D0DD3"/>
    <w:rsid w:val="0BF3162E"/>
    <w:rsid w:val="0C5965C6"/>
    <w:rsid w:val="0E06452B"/>
    <w:rsid w:val="10717857"/>
    <w:rsid w:val="1A385A6D"/>
    <w:rsid w:val="1B19589E"/>
    <w:rsid w:val="1CDA7FD6"/>
    <w:rsid w:val="1DF75C3F"/>
    <w:rsid w:val="1F291E28"/>
    <w:rsid w:val="222E3398"/>
    <w:rsid w:val="28216BB9"/>
    <w:rsid w:val="29746395"/>
    <w:rsid w:val="2B0379D1"/>
    <w:rsid w:val="2BA2543C"/>
    <w:rsid w:val="2FB219C5"/>
    <w:rsid w:val="353A66E5"/>
    <w:rsid w:val="357C1821"/>
    <w:rsid w:val="39A93E39"/>
    <w:rsid w:val="3C463BC1"/>
    <w:rsid w:val="3C7C75E3"/>
    <w:rsid w:val="403B1563"/>
    <w:rsid w:val="41CE08E1"/>
    <w:rsid w:val="4DB50BA7"/>
    <w:rsid w:val="4F190283"/>
    <w:rsid w:val="52CB49C9"/>
    <w:rsid w:val="5415239F"/>
    <w:rsid w:val="5D096819"/>
    <w:rsid w:val="60AC408B"/>
    <w:rsid w:val="64E2007C"/>
    <w:rsid w:val="65182A4D"/>
    <w:rsid w:val="653A1C66"/>
    <w:rsid w:val="6615622F"/>
    <w:rsid w:val="68E63EB3"/>
    <w:rsid w:val="695157D0"/>
    <w:rsid w:val="69A973BA"/>
    <w:rsid w:val="6D337BBE"/>
    <w:rsid w:val="6F1F1ECC"/>
    <w:rsid w:val="6F5E47A3"/>
    <w:rsid w:val="6F9E7295"/>
    <w:rsid w:val="726E11A1"/>
    <w:rsid w:val="735A34D3"/>
    <w:rsid w:val="74F82FA3"/>
    <w:rsid w:val="77E45A61"/>
    <w:rsid w:val="78D76861"/>
    <w:rsid w:val="7A066163"/>
    <w:rsid w:val="7BDD2EF3"/>
    <w:rsid w:val="7E7538B7"/>
    <w:rsid w:val="7F7C3CAF"/>
    <w:rsid w:val="7FB62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2678</Words>
  <Characters>3324</Characters>
  <TotalTime>0</TotalTime>
  <ScaleCrop>false</ScaleCrop>
  <LinksUpToDate>false</LinksUpToDate>
  <CharactersWithSpaces>3405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2024-12-04T15:37:00Z</dcterms:created>
  <dc:creator>藏羚羊^^</dc:creator>
  <cp:lastModifiedBy>gyl</cp:lastModifiedBy>
  <dcterms:modified xsi:type="dcterms:W3CDTF">2024-12-11T03:23:37Z</dcterms:modified>
  <dc:title>附件4 2024年度广东省科学技奖公示表1203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2024-12-05T09:47:18Z</vt:filetime>
  </property>
  <property fmtid="{D5CDD505-2E9C-101B-9397-08002B2CF9AE}" pid="4" name="KSOProductBuildVer">
    <vt:lpwstr>2052-12.1.0.19302</vt:lpwstr>
  </property>
  <property fmtid="{D5CDD505-2E9C-101B-9397-08002B2CF9AE}" pid="5" name="ICV">
    <vt:lpwstr>F82C2107B70A40C3AD3669C20D209E51_13</vt:lpwstr>
  </property>
</Properties>
</file>