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8DE3A">
      <w:pPr>
        <w:spacing w:after="0" w:line="560" w:lineRule="exact"/>
        <w:jc w:val="center"/>
        <w:rPr>
          <w:rFonts w:ascii="Times New Roman" w:eastAsia="方正小标宋简体"/>
          <w:color w:val="000000"/>
          <w:sz w:val="36"/>
          <w:szCs w:val="36"/>
        </w:rPr>
      </w:pPr>
      <w:bookmarkStart w:id="0" w:name="_GoBack"/>
      <w:bookmarkEnd w:id="0"/>
      <w:r>
        <w:rPr>
          <w:rFonts w:ascii="Times New Roman" w:eastAsia="方正小标宋简体"/>
          <w:color w:val="000000"/>
          <w:sz w:val="36"/>
          <w:szCs w:val="36"/>
        </w:rPr>
        <w:t>2025年度国家科学技术进步奖</w:t>
      </w:r>
      <w:r>
        <w:rPr>
          <w:rFonts w:hint="eastAsia" w:ascii="Times New Roman" w:eastAsia="方正小标宋简体"/>
          <w:color w:val="000000"/>
          <w:sz w:val="36"/>
          <w:szCs w:val="36"/>
        </w:rPr>
        <w:t>提名项目公示材料</w:t>
      </w:r>
    </w:p>
    <w:p w14:paraId="53A24C19">
      <w:pPr>
        <w:spacing w:after="0" w:line="560" w:lineRule="exact"/>
        <w:jc w:val="center"/>
        <w:rPr>
          <w:rFonts w:hint="eastAsia" w:ascii="Times New Roman" w:eastAsia="方正小标宋简体"/>
          <w:color w:val="000000"/>
          <w:sz w:val="36"/>
          <w:szCs w:val="36"/>
        </w:rPr>
      </w:pPr>
    </w:p>
    <w:p w14:paraId="2C62163D">
      <w:pPr>
        <w:pStyle w:val="8"/>
        <w:numPr>
          <w:ilvl w:val="0"/>
          <w:numId w:val="1"/>
        </w:numPr>
        <w:spacing w:after="0" w:line="580" w:lineRule="exact"/>
        <w:ind w:firstLineChars="0"/>
        <w:rPr>
          <w:rFonts w:ascii="宋体" w:hAnsi="宋体" w:eastAsia="黑体"/>
          <w:bCs/>
          <w:sz w:val="32"/>
          <w:szCs w:val="32"/>
        </w:rPr>
      </w:pPr>
      <w:r>
        <w:rPr>
          <w:rFonts w:ascii="宋体" w:hAnsi="宋体" w:eastAsia="黑体"/>
          <w:bCs/>
          <w:sz w:val="32"/>
          <w:szCs w:val="32"/>
        </w:rPr>
        <w:t>项目名称</w:t>
      </w:r>
    </w:p>
    <w:p w14:paraId="49FBDA5B">
      <w:pPr>
        <w:pStyle w:val="8"/>
        <w:spacing w:after="0" w:line="580" w:lineRule="exact"/>
        <w:ind w:left="360" w:firstLine="0" w:firstLineChars="0"/>
        <w:rPr>
          <w:rFonts w:ascii="宋体" w:hAnsi="宋体" w:eastAsia="仿宋"/>
          <w:sz w:val="32"/>
          <w:szCs w:val="32"/>
        </w:rPr>
      </w:pPr>
      <w:r>
        <w:rPr>
          <w:rFonts w:hint="eastAsia" w:ascii="宋体" w:hAnsi="宋体" w:eastAsia="仿宋"/>
          <w:sz w:val="32"/>
          <w:szCs w:val="32"/>
        </w:rPr>
        <w:t>复杂气候和地形条件下青藏高原水文要素多源遥感监测模拟关键技术</w:t>
      </w:r>
    </w:p>
    <w:p w14:paraId="42526B0E">
      <w:pPr>
        <w:pStyle w:val="8"/>
        <w:numPr>
          <w:ilvl w:val="0"/>
          <w:numId w:val="1"/>
        </w:numPr>
        <w:spacing w:after="0" w:line="580" w:lineRule="exact"/>
        <w:ind w:firstLineChars="0"/>
        <w:rPr>
          <w:rFonts w:ascii="宋体" w:hAnsi="宋体" w:eastAsia="黑体"/>
          <w:bCs/>
          <w:sz w:val="32"/>
          <w:szCs w:val="32"/>
        </w:rPr>
      </w:pPr>
      <w:r>
        <w:rPr>
          <w:rFonts w:hint="eastAsia" w:ascii="宋体" w:hAnsi="宋体" w:eastAsia="黑体"/>
          <w:bCs/>
          <w:sz w:val="32"/>
          <w:szCs w:val="32"/>
        </w:rPr>
        <w:t>提名者</w:t>
      </w:r>
    </w:p>
    <w:p w14:paraId="7D1A489E">
      <w:pPr>
        <w:pStyle w:val="8"/>
        <w:spacing w:after="0" w:line="580" w:lineRule="exact"/>
        <w:ind w:left="360" w:firstLine="0" w:firstLineChars="0"/>
        <w:rPr>
          <w:rFonts w:ascii="宋体" w:hAnsi="宋体" w:eastAsia="仿宋"/>
          <w:sz w:val="32"/>
          <w:szCs w:val="32"/>
        </w:rPr>
      </w:pPr>
      <w:r>
        <w:rPr>
          <w:rFonts w:hint="eastAsia" w:ascii="宋体" w:hAnsi="宋体" w:eastAsia="仿宋"/>
          <w:sz w:val="32"/>
          <w:szCs w:val="32"/>
        </w:rPr>
        <w:t>中国水利学会</w:t>
      </w:r>
    </w:p>
    <w:p w14:paraId="75053343">
      <w:pPr>
        <w:pStyle w:val="8"/>
        <w:numPr>
          <w:ilvl w:val="0"/>
          <w:numId w:val="1"/>
        </w:numPr>
        <w:tabs>
          <w:tab w:val="left" w:pos="0"/>
        </w:tabs>
        <w:spacing w:after="0" w:line="580" w:lineRule="exact"/>
        <w:ind w:firstLineChars="0"/>
        <w:rPr>
          <w:rFonts w:ascii="宋体" w:hAnsi="宋体" w:eastAsia="黑体"/>
          <w:bCs/>
          <w:sz w:val="32"/>
          <w:szCs w:val="32"/>
        </w:rPr>
      </w:pPr>
      <w:r>
        <w:rPr>
          <w:rFonts w:ascii="宋体" w:hAnsi="宋体" w:eastAsia="黑体"/>
          <w:bCs/>
          <w:sz w:val="32"/>
          <w:szCs w:val="32"/>
        </w:rPr>
        <w:t>主要完成人</w:t>
      </w:r>
    </w:p>
    <w:p w14:paraId="638C98CF">
      <w:pPr>
        <w:pStyle w:val="8"/>
        <w:tabs>
          <w:tab w:val="left" w:pos="0"/>
        </w:tabs>
        <w:spacing w:after="0" w:line="580" w:lineRule="exact"/>
        <w:ind w:left="360" w:firstLine="0" w:firstLineChars="0"/>
        <w:jc w:val="both"/>
        <w:rPr>
          <w:rFonts w:ascii="宋体" w:hAnsi="宋体" w:eastAsia="仿宋"/>
          <w:sz w:val="32"/>
          <w:szCs w:val="32"/>
        </w:rPr>
      </w:pPr>
      <w:r>
        <w:rPr>
          <w:rFonts w:hint="eastAsia" w:ascii="宋体" w:hAnsi="宋体" w:eastAsia="仿宋"/>
          <w:sz w:val="32"/>
          <w:szCs w:val="32"/>
        </w:rPr>
        <w:t>龙笛、李兴东、李红刚、黄琦、王文胜、刘弢、赵凡玉、周毅、韩鹏飞、侯爱中、管镇、崔英杰、白亮亮、卢奕竹、孙营伟</w:t>
      </w:r>
    </w:p>
    <w:p w14:paraId="23CF26A0">
      <w:pPr>
        <w:pStyle w:val="8"/>
        <w:numPr>
          <w:ilvl w:val="0"/>
          <w:numId w:val="1"/>
        </w:numPr>
        <w:spacing w:after="0" w:line="580" w:lineRule="exact"/>
        <w:ind w:firstLineChars="0"/>
        <w:rPr>
          <w:rFonts w:ascii="宋体" w:hAnsi="宋体" w:eastAsia="黑体"/>
          <w:bCs/>
          <w:sz w:val="32"/>
          <w:szCs w:val="32"/>
        </w:rPr>
      </w:pPr>
      <w:r>
        <w:rPr>
          <w:rFonts w:ascii="宋体" w:hAnsi="宋体" w:eastAsia="黑体"/>
          <w:bCs/>
          <w:sz w:val="32"/>
          <w:szCs w:val="32"/>
        </w:rPr>
        <w:t>主要完成单位</w:t>
      </w:r>
    </w:p>
    <w:p w14:paraId="3B6D8E9F">
      <w:pPr>
        <w:pStyle w:val="8"/>
        <w:spacing w:after="0" w:line="580" w:lineRule="exact"/>
        <w:ind w:left="360" w:firstLine="0" w:firstLineChars="0"/>
        <w:jc w:val="both"/>
        <w:rPr>
          <w:rFonts w:ascii="宋体" w:hAnsi="宋体" w:eastAsia="仿宋"/>
          <w:sz w:val="32"/>
          <w:szCs w:val="32"/>
        </w:rPr>
      </w:pPr>
      <w:r>
        <w:rPr>
          <w:rFonts w:hint="eastAsia" w:ascii="宋体" w:hAnsi="宋体" w:eastAsia="仿宋"/>
          <w:sz w:val="32"/>
          <w:szCs w:val="32"/>
        </w:rPr>
        <w:t>清华大学、华能澜沧江水电股份有限公司、西藏自治区水文水资源勘测局、青海省水文水资源测报中心、水利部信息中心、中国水利水电科学研究院</w:t>
      </w:r>
    </w:p>
    <w:p w14:paraId="0510951B">
      <w:pPr>
        <w:pStyle w:val="8"/>
        <w:spacing w:line="400" w:lineRule="exact"/>
        <w:ind w:left="360" w:firstLine="0" w:firstLineChars="0"/>
        <w:jc w:val="both"/>
        <w:rPr>
          <w:rFonts w:hint="eastAsia" w:ascii="宋体" w:hAnsi="宋体" w:eastAsia="仿宋"/>
          <w:sz w:val="32"/>
          <w:szCs w:val="32"/>
        </w:rPr>
      </w:pPr>
    </w:p>
    <w:p w14:paraId="580C15D8">
      <w:pPr>
        <w:pStyle w:val="8"/>
        <w:spacing w:line="400" w:lineRule="exact"/>
        <w:ind w:left="360" w:firstLine="0" w:firstLineChars="0"/>
        <w:jc w:val="both"/>
        <w:rPr>
          <w:rFonts w:ascii="宋体" w:hAnsi="宋体" w:eastAsia="仿宋"/>
          <w:sz w:val="32"/>
          <w:szCs w:val="32"/>
        </w:rPr>
        <w:sectPr>
          <w:footerReference r:id="rId5" w:type="default"/>
          <w:pgSz w:w="11906" w:h="16838"/>
          <w:pgMar w:top="1440" w:right="1800" w:bottom="1440" w:left="1800" w:header="851" w:footer="992" w:gutter="0"/>
          <w:cols w:space="425" w:num="1"/>
          <w:docGrid w:type="lines" w:linePitch="312" w:charSpace="0"/>
        </w:sectPr>
      </w:pPr>
    </w:p>
    <w:p w14:paraId="6F2BEAB6">
      <w:pPr>
        <w:pStyle w:val="8"/>
        <w:spacing w:line="400" w:lineRule="exact"/>
        <w:ind w:left="360" w:firstLine="0" w:firstLineChars="0"/>
        <w:jc w:val="both"/>
        <w:rPr>
          <w:rFonts w:hint="eastAsia" w:ascii="宋体" w:hAnsi="宋体" w:eastAsia="仿宋"/>
          <w:sz w:val="32"/>
          <w:szCs w:val="32"/>
        </w:rPr>
      </w:pPr>
    </w:p>
    <w:p w14:paraId="3558E804">
      <w:pPr>
        <w:pStyle w:val="8"/>
        <w:numPr>
          <w:ilvl w:val="0"/>
          <w:numId w:val="1"/>
        </w:numPr>
        <w:tabs>
          <w:tab w:val="left" w:pos="0"/>
        </w:tabs>
        <w:spacing w:line="400" w:lineRule="exact"/>
        <w:ind w:firstLineChars="0"/>
        <w:rPr>
          <w:rFonts w:ascii="宋体" w:hAnsi="宋体" w:eastAsia="黑体"/>
          <w:bCs/>
          <w:sz w:val="32"/>
          <w:szCs w:val="32"/>
        </w:rPr>
      </w:pPr>
      <w:r>
        <w:rPr>
          <w:rFonts w:hint="eastAsia" w:ascii="宋体" w:hAnsi="宋体" w:eastAsia="黑体"/>
          <w:bCs/>
          <w:sz w:val="32"/>
          <w:szCs w:val="32"/>
        </w:rPr>
        <w:t>主要知识产权和标准规范等目录</w:t>
      </w:r>
    </w:p>
    <w:tbl>
      <w:tblPr>
        <w:tblStyle w:val="6"/>
        <w:tblW w:w="139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4819"/>
        <w:gridCol w:w="850"/>
        <w:gridCol w:w="1020"/>
        <w:gridCol w:w="1247"/>
        <w:gridCol w:w="1701"/>
        <w:gridCol w:w="1077"/>
        <w:gridCol w:w="1134"/>
        <w:gridCol w:w="1077"/>
      </w:tblGrid>
      <w:tr w14:paraId="0DC55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1074" w:type="dxa"/>
            <w:tcMar>
              <w:left w:w="57" w:type="dxa"/>
              <w:right w:w="57" w:type="dxa"/>
            </w:tcMar>
            <w:vAlign w:val="center"/>
          </w:tcPr>
          <w:p w14:paraId="40C25D80">
            <w:pPr>
              <w:pStyle w:val="2"/>
              <w:spacing w:line="320" w:lineRule="exact"/>
              <w:ind w:firstLine="0" w:firstLineChars="0"/>
              <w:jc w:val="center"/>
              <w:rPr>
                <w:rFonts w:ascii="Times New Roman"/>
                <w:kern w:val="2"/>
                <w:szCs w:val="24"/>
                <w:lang w:val="en-US" w:eastAsia="zh-CN"/>
              </w:rPr>
            </w:pPr>
            <w:r>
              <w:rPr>
                <w:rFonts w:ascii="Times New Roman"/>
                <w:kern w:val="2"/>
                <w:szCs w:val="24"/>
                <w:lang w:val="en-US" w:eastAsia="zh-CN"/>
              </w:rPr>
              <w:t>知识产权</w:t>
            </w:r>
          </w:p>
          <w:p w14:paraId="7B89E065">
            <w:pPr>
              <w:pStyle w:val="2"/>
              <w:spacing w:line="320" w:lineRule="exact"/>
              <w:ind w:firstLine="0" w:firstLineChars="0"/>
              <w:jc w:val="center"/>
              <w:rPr>
                <w:rFonts w:ascii="Times New Roman"/>
                <w:kern w:val="2"/>
                <w:szCs w:val="24"/>
                <w:lang w:val="en-US" w:eastAsia="zh-CN"/>
              </w:rPr>
            </w:pPr>
            <w:r>
              <w:rPr>
                <w:rFonts w:ascii="Times New Roman"/>
                <w:kern w:val="2"/>
                <w:szCs w:val="24"/>
                <w:lang w:val="en-US" w:eastAsia="zh-CN"/>
              </w:rPr>
              <w:t>（标准）类别</w:t>
            </w:r>
          </w:p>
        </w:tc>
        <w:tc>
          <w:tcPr>
            <w:tcW w:w="4819" w:type="dxa"/>
            <w:tcMar>
              <w:left w:w="57" w:type="dxa"/>
              <w:right w:w="57" w:type="dxa"/>
            </w:tcMar>
            <w:vAlign w:val="center"/>
          </w:tcPr>
          <w:p w14:paraId="73728E48">
            <w:pPr>
              <w:pStyle w:val="2"/>
              <w:spacing w:line="320" w:lineRule="exact"/>
              <w:ind w:firstLine="0" w:firstLineChars="0"/>
              <w:jc w:val="center"/>
              <w:rPr>
                <w:rFonts w:ascii="Times New Roman"/>
                <w:kern w:val="2"/>
                <w:szCs w:val="24"/>
                <w:lang w:val="en-US" w:eastAsia="zh-CN"/>
              </w:rPr>
            </w:pPr>
            <w:r>
              <w:rPr>
                <w:rFonts w:ascii="Times New Roman"/>
                <w:kern w:val="2"/>
                <w:szCs w:val="24"/>
                <w:lang w:val="en-US" w:eastAsia="zh-CN"/>
              </w:rPr>
              <w:t>知识产权（标准）具体名称</w:t>
            </w:r>
          </w:p>
        </w:tc>
        <w:tc>
          <w:tcPr>
            <w:tcW w:w="850" w:type="dxa"/>
            <w:tcMar>
              <w:left w:w="57" w:type="dxa"/>
              <w:right w:w="57" w:type="dxa"/>
            </w:tcMar>
            <w:vAlign w:val="center"/>
          </w:tcPr>
          <w:p w14:paraId="210D2301">
            <w:pPr>
              <w:pStyle w:val="2"/>
              <w:spacing w:line="320" w:lineRule="exact"/>
              <w:ind w:firstLine="0" w:firstLineChars="0"/>
              <w:jc w:val="center"/>
              <w:rPr>
                <w:rFonts w:ascii="Times New Roman"/>
                <w:kern w:val="2"/>
                <w:szCs w:val="24"/>
                <w:lang w:val="en-US" w:eastAsia="zh-CN"/>
              </w:rPr>
            </w:pPr>
            <w:r>
              <w:rPr>
                <w:rFonts w:ascii="Times New Roman"/>
                <w:kern w:val="2"/>
                <w:szCs w:val="24"/>
                <w:lang w:val="en-US" w:eastAsia="zh-CN"/>
              </w:rPr>
              <w:t>国家（地区）</w:t>
            </w:r>
          </w:p>
        </w:tc>
        <w:tc>
          <w:tcPr>
            <w:tcW w:w="1020" w:type="dxa"/>
            <w:tcMar>
              <w:left w:w="57" w:type="dxa"/>
              <w:right w:w="57" w:type="dxa"/>
            </w:tcMar>
            <w:vAlign w:val="center"/>
          </w:tcPr>
          <w:p w14:paraId="10049AA8">
            <w:pPr>
              <w:pStyle w:val="2"/>
              <w:spacing w:line="320" w:lineRule="exact"/>
              <w:ind w:firstLine="0" w:firstLineChars="0"/>
              <w:jc w:val="center"/>
              <w:rPr>
                <w:rFonts w:ascii="Times New Roman"/>
                <w:kern w:val="2"/>
                <w:szCs w:val="24"/>
                <w:lang w:val="en-US" w:eastAsia="zh-CN"/>
              </w:rPr>
            </w:pPr>
            <w:r>
              <w:rPr>
                <w:rFonts w:ascii="Times New Roman"/>
                <w:kern w:val="2"/>
                <w:szCs w:val="24"/>
                <w:lang w:val="en-US" w:eastAsia="zh-CN"/>
              </w:rPr>
              <w:t>授权号</w:t>
            </w:r>
          </w:p>
          <w:p w14:paraId="1BADE8D7">
            <w:pPr>
              <w:pStyle w:val="2"/>
              <w:spacing w:line="320" w:lineRule="exact"/>
              <w:ind w:firstLine="0" w:firstLineChars="0"/>
              <w:jc w:val="center"/>
              <w:rPr>
                <w:rFonts w:ascii="Times New Roman"/>
                <w:kern w:val="2"/>
                <w:szCs w:val="24"/>
                <w:lang w:val="en-US" w:eastAsia="zh-CN"/>
              </w:rPr>
            </w:pPr>
            <w:r>
              <w:rPr>
                <w:rFonts w:ascii="Times New Roman"/>
                <w:kern w:val="2"/>
                <w:szCs w:val="24"/>
                <w:lang w:val="en-US" w:eastAsia="zh-CN"/>
              </w:rPr>
              <w:t>（标准编号）</w:t>
            </w:r>
          </w:p>
        </w:tc>
        <w:tc>
          <w:tcPr>
            <w:tcW w:w="1247" w:type="dxa"/>
            <w:tcMar>
              <w:left w:w="57" w:type="dxa"/>
              <w:right w:w="57" w:type="dxa"/>
            </w:tcMar>
            <w:vAlign w:val="center"/>
          </w:tcPr>
          <w:p w14:paraId="5CAE125C">
            <w:pPr>
              <w:pStyle w:val="2"/>
              <w:spacing w:line="320" w:lineRule="exact"/>
              <w:ind w:firstLine="0" w:firstLineChars="0"/>
              <w:jc w:val="center"/>
              <w:rPr>
                <w:rFonts w:ascii="Times New Roman"/>
                <w:kern w:val="2"/>
                <w:szCs w:val="24"/>
                <w:lang w:val="en-US" w:eastAsia="zh-CN"/>
              </w:rPr>
            </w:pPr>
            <w:r>
              <w:rPr>
                <w:rFonts w:ascii="Times New Roman"/>
                <w:kern w:val="2"/>
                <w:szCs w:val="24"/>
                <w:lang w:val="en-US" w:eastAsia="zh-CN"/>
              </w:rPr>
              <w:t>授权（标准发布）日期</w:t>
            </w:r>
          </w:p>
        </w:tc>
        <w:tc>
          <w:tcPr>
            <w:tcW w:w="1701" w:type="dxa"/>
            <w:tcMar>
              <w:left w:w="57" w:type="dxa"/>
              <w:right w:w="57" w:type="dxa"/>
            </w:tcMar>
            <w:vAlign w:val="center"/>
          </w:tcPr>
          <w:p w14:paraId="1D0344A4">
            <w:pPr>
              <w:pStyle w:val="2"/>
              <w:spacing w:line="320" w:lineRule="exact"/>
              <w:ind w:firstLine="0" w:firstLineChars="0"/>
              <w:jc w:val="center"/>
              <w:rPr>
                <w:rFonts w:ascii="Times New Roman"/>
                <w:kern w:val="2"/>
                <w:szCs w:val="24"/>
                <w:lang w:val="en-US" w:eastAsia="zh-CN"/>
              </w:rPr>
            </w:pPr>
            <w:r>
              <w:rPr>
                <w:rFonts w:ascii="Times New Roman"/>
                <w:kern w:val="2"/>
                <w:szCs w:val="24"/>
                <w:lang w:val="en-US" w:eastAsia="zh-CN"/>
              </w:rPr>
              <w:t>证书编号（标准批准发布部门）</w:t>
            </w:r>
          </w:p>
        </w:tc>
        <w:tc>
          <w:tcPr>
            <w:tcW w:w="1077" w:type="dxa"/>
            <w:tcMar>
              <w:left w:w="57" w:type="dxa"/>
              <w:right w:w="57" w:type="dxa"/>
            </w:tcMar>
            <w:vAlign w:val="center"/>
          </w:tcPr>
          <w:p w14:paraId="216D0CAA">
            <w:pPr>
              <w:pStyle w:val="2"/>
              <w:spacing w:line="320" w:lineRule="exact"/>
              <w:ind w:firstLine="0" w:firstLineChars="0"/>
              <w:jc w:val="center"/>
              <w:rPr>
                <w:rFonts w:ascii="Times New Roman"/>
                <w:kern w:val="2"/>
                <w:szCs w:val="24"/>
                <w:lang w:val="en-US" w:eastAsia="zh-CN"/>
              </w:rPr>
            </w:pPr>
            <w:r>
              <w:rPr>
                <w:rFonts w:ascii="Times New Roman"/>
                <w:kern w:val="2"/>
                <w:szCs w:val="24"/>
                <w:lang w:val="en-US" w:eastAsia="zh-CN"/>
              </w:rPr>
              <w:t>权利人（标准起草单位）</w:t>
            </w:r>
          </w:p>
        </w:tc>
        <w:tc>
          <w:tcPr>
            <w:tcW w:w="1134" w:type="dxa"/>
            <w:tcMar>
              <w:left w:w="57" w:type="dxa"/>
              <w:right w:w="57" w:type="dxa"/>
            </w:tcMar>
            <w:vAlign w:val="center"/>
          </w:tcPr>
          <w:p w14:paraId="3D08B286">
            <w:pPr>
              <w:pStyle w:val="2"/>
              <w:spacing w:line="320" w:lineRule="exact"/>
              <w:ind w:firstLine="0" w:firstLineChars="0"/>
              <w:jc w:val="center"/>
              <w:rPr>
                <w:rFonts w:ascii="Times New Roman"/>
                <w:kern w:val="2"/>
                <w:szCs w:val="24"/>
                <w:lang w:val="en-US" w:eastAsia="zh-CN"/>
              </w:rPr>
            </w:pPr>
            <w:r>
              <w:rPr>
                <w:rFonts w:ascii="Times New Roman"/>
                <w:kern w:val="2"/>
                <w:szCs w:val="24"/>
                <w:lang w:val="en-US" w:eastAsia="zh-CN"/>
              </w:rPr>
              <w:t>发明人（标准起草人）</w:t>
            </w:r>
          </w:p>
        </w:tc>
        <w:tc>
          <w:tcPr>
            <w:tcW w:w="1077" w:type="dxa"/>
            <w:tcMar>
              <w:left w:w="57" w:type="dxa"/>
              <w:right w:w="57" w:type="dxa"/>
            </w:tcMar>
            <w:vAlign w:val="center"/>
          </w:tcPr>
          <w:p w14:paraId="11B59AD8">
            <w:pPr>
              <w:pStyle w:val="2"/>
              <w:spacing w:line="320" w:lineRule="exact"/>
              <w:ind w:firstLine="0" w:firstLineChars="0"/>
              <w:jc w:val="center"/>
              <w:rPr>
                <w:rFonts w:ascii="Times New Roman"/>
                <w:kern w:val="2"/>
                <w:szCs w:val="24"/>
                <w:lang w:val="en-US" w:eastAsia="zh-CN"/>
              </w:rPr>
            </w:pPr>
            <w:r>
              <w:rPr>
                <w:rFonts w:ascii="Times New Roman"/>
                <w:kern w:val="2"/>
                <w:szCs w:val="24"/>
                <w:lang w:val="en-US" w:eastAsia="zh-CN"/>
              </w:rPr>
              <w:t>发明专利</w:t>
            </w:r>
          </w:p>
          <w:p w14:paraId="7F0213FA">
            <w:pPr>
              <w:pStyle w:val="2"/>
              <w:spacing w:line="320" w:lineRule="exact"/>
              <w:ind w:firstLine="0" w:firstLineChars="0"/>
              <w:jc w:val="center"/>
              <w:rPr>
                <w:rFonts w:ascii="Times New Roman"/>
                <w:kern w:val="2"/>
                <w:szCs w:val="24"/>
                <w:lang w:val="en-US" w:eastAsia="zh-CN"/>
              </w:rPr>
            </w:pPr>
            <w:r>
              <w:rPr>
                <w:rFonts w:ascii="Times New Roman"/>
                <w:kern w:val="2"/>
                <w:szCs w:val="24"/>
                <w:lang w:val="en-US" w:eastAsia="zh-CN"/>
              </w:rPr>
              <w:t>（标准）</w:t>
            </w:r>
            <w:r>
              <w:rPr>
                <w:rFonts w:ascii="Times New Roman"/>
                <w:kern w:val="2"/>
                <w:szCs w:val="24"/>
                <w:lang w:val="en-US" w:eastAsia="zh-CN"/>
              </w:rPr>
              <w:br w:type="textWrapping"/>
            </w:r>
            <w:r>
              <w:rPr>
                <w:rFonts w:ascii="Times New Roman"/>
                <w:kern w:val="2"/>
                <w:szCs w:val="24"/>
                <w:lang w:val="en-US" w:eastAsia="zh-CN"/>
              </w:rPr>
              <w:t>有效状态</w:t>
            </w:r>
          </w:p>
        </w:tc>
      </w:tr>
      <w:tr w14:paraId="246C8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tcPr>
          <w:p w14:paraId="65BDD47B">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发明</w:t>
            </w:r>
          </w:p>
          <w:p w14:paraId="3E8D6AB8">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专利</w:t>
            </w:r>
          </w:p>
        </w:tc>
        <w:tc>
          <w:tcPr>
            <w:tcW w:w="4819" w:type="dxa"/>
          </w:tcPr>
          <w:p w14:paraId="5243EE3B">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METHOD AND DEVICE FOR MONITORING WATER VOLUME CHANGE, COMPUTER DEVICE AND STORAGE MEDIUM</w:t>
            </w:r>
          </w:p>
        </w:tc>
        <w:tc>
          <w:tcPr>
            <w:tcW w:w="850" w:type="dxa"/>
          </w:tcPr>
          <w:p w14:paraId="13174206">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美国</w:t>
            </w:r>
          </w:p>
        </w:tc>
        <w:tc>
          <w:tcPr>
            <w:tcW w:w="1020" w:type="dxa"/>
          </w:tcPr>
          <w:p w14:paraId="7E4CABEE">
            <w:pPr>
              <w:pStyle w:val="2"/>
              <w:spacing w:line="390" w:lineRule="exact"/>
              <w:ind w:firstLine="0" w:firstLineChars="0"/>
              <w:jc w:val="left"/>
              <w:rPr>
                <w:rFonts w:ascii="Times New Roman"/>
              </w:rPr>
            </w:pPr>
            <w:r>
              <w:rPr>
                <w:rFonts w:ascii="Times New Roman"/>
                <w:kern w:val="2"/>
                <w:szCs w:val="24"/>
                <w:lang w:val="en-US" w:eastAsia="zh-CN"/>
              </w:rPr>
              <w:t>US11391569B2</w:t>
            </w:r>
          </w:p>
        </w:tc>
        <w:tc>
          <w:tcPr>
            <w:tcW w:w="1247" w:type="dxa"/>
          </w:tcPr>
          <w:p w14:paraId="5E6CBBCD">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2022-07-19</w:t>
            </w:r>
          </w:p>
        </w:tc>
        <w:tc>
          <w:tcPr>
            <w:tcW w:w="1701" w:type="dxa"/>
          </w:tcPr>
          <w:p w14:paraId="0C6D8882">
            <w:pPr>
              <w:pStyle w:val="2"/>
              <w:spacing w:line="390" w:lineRule="exact"/>
              <w:ind w:firstLine="0" w:firstLineChars="0"/>
              <w:jc w:val="left"/>
              <w:rPr>
                <w:rFonts w:ascii="Times New Roman"/>
                <w:kern w:val="2"/>
                <w:szCs w:val="24"/>
                <w:lang w:val="en-US" w:eastAsia="zh-CN"/>
              </w:rPr>
            </w:pPr>
          </w:p>
        </w:tc>
        <w:tc>
          <w:tcPr>
            <w:tcW w:w="1077" w:type="dxa"/>
          </w:tcPr>
          <w:p w14:paraId="611A9F51">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清华</w:t>
            </w:r>
          </w:p>
          <w:p w14:paraId="555EDA30">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大学</w:t>
            </w:r>
          </w:p>
        </w:tc>
        <w:tc>
          <w:tcPr>
            <w:tcW w:w="1134" w:type="dxa"/>
          </w:tcPr>
          <w:p w14:paraId="32E555A1">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龙笛，李兴东，黄琦</w:t>
            </w:r>
          </w:p>
        </w:tc>
        <w:tc>
          <w:tcPr>
            <w:tcW w:w="1077" w:type="dxa"/>
          </w:tcPr>
          <w:p w14:paraId="2312D470">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有效</w:t>
            </w:r>
          </w:p>
        </w:tc>
      </w:tr>
      <w:tr w14:paraId="0F278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tcPr>
          <w:p w14:paraId="71EDB7E2">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发明</w:t>
            </w:r>
          </w:p>
          <w:p w14:paraId="47B45196">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专利</w:t>
            </w:r>
          </w:p>
        </w:tc>
        <w:tc>
          <w:tcPr>
            <w:tcW w:w="4819" w:type="dxa"/>
          </w:tcPr>
          <w:p w14:paraId="6BAAC453">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METHOD AND DEVICE FOR SIMULATING DISCHARGE, AND COMPUTER DEVICE</w:t>
            </w:r>
          </w:p>
        </w:tc>
        <w:tc>
          <w:tcPr>
            <w:tcW w:w="850" w:type="dxa"/>
          </w:tcPr>
          <w:p w14:paraId="113AA662">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美国</w:t>
            </w:r>
          </w:p>
        </w:tc>
        <w:tc>
          <w:tcPr>
            <w:tcW w:w="1020" w:type="dxa"/>
          </w:tcPr>
          <w:p w14:paraId="120DA564">
            <w:pPr>
              <w:pStyle w:val="2"/>
              <w:spacing w:line="390" w:lineRule="exact"/>
              <w:ind w:firstLine="0" w:firstLineChars="0"/>
              <w:jc w:val="left"/>
              <w:rPr>
                <w:rFonts w:ascii="Times New Roman"/>
              </w:rPr>
            </w:pPr>
            <w:r>
              <w:rPr>
                <w:rFonts w:ascii="Times New Roman"/>
                <w:kern w:val="2"/>
                <w:szCs w:val="24"/>
                <w:lang w:val="en-US" w:eastAsia="zh-CN"/>
              </w:rPr>
              <w:t>US11231519B2</w:t>
            </w:r>
          </w:p>
        </w:tc>
        <w:tc>
          <w:tcPr>
            <w:tcW w:w="1247" w:type="dxa"/>
          </w:tcPr>
          <w:p w14:paraId="308EB21D">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2022-01-25</w:t>
            </w:r>
          </w:p>
        </w:tc>
        <w:tc>
          <w:tcPr>
            <w:tcW w:w="1701" w:type="dxa"/>
          </w:tcPr>
          <w:p w14:paraId="6D53D2A2">
            <w:pPr>
              <w:pStyle w:val="2"/>
              <w:spacing w:line="390" w:lineRule="exact"/>
              <w:ind w:firstLine="0" w:firstLineChars="0"/>
              <w:jc w:val="left"/>
              <w:rPr>
                <w:rFonts w:ascii="Times New Roman"/>
                <w:kern w:val="2"/>
                <w:szCs w:val="24"/>
                <w:lang w:val="en-US" w:eastAsia="zh-CN"/>
              </w:rPr>
            </w:pPr>
          </w:p>
        </w:tc>
        <w:tc>
          <w:tcPr>
            <w:tcW w:w="1077" w:type="dxa"/>
          </w:tcPr>
          <w:p w14:paraId="43C4715C">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清华</w:t>
            </w:r>
          </w:p>
          <w:p w14:paraId="623DAE76">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大学</w:t>
            </w:r>
          </w:p>
        </w:tc>
        <w:tc>
          <w:tcPr>
            <w:tcW w:w="1134" w:type="dxa"/>
          </w:tcPr>
          <w:p w14:paraId="735ACF1D">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龙笛，黄琦</w:t>
            </w:r>
          </w:p>
        </w:tc>
        <w:tc>
          <w:tcPr>
            <w:tcW w:w="1077" w:type="dxa"/>
          </w:tcPr>
          <w:p w14:paraId="7DC87B1A">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有效</w:t>
            </w:r>
          </w:p>
        </w:tc>
      </w:tr>
      <w:tr w14:paraId="7414B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tcPr>
          <w:p w14:paraId="796AD97C">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发明</w:t>
            </w:r>
          </w:p>
          <w:p w14:paraId="417F652D">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专利</w:t>
            </w:r>
          </w:p>
        </w:tc>
        <w:tc>
          <w:tcPr>
            <w:tcW w:w="4819" w:type="dxa"/>
          </w:tcPr>
          <w:p w14:paraId="4F594152">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地表水监测方法、装置、计算机设备和存储介质</w:t>
            </w:r>
          </w:p>
        </w:tc>
        <w:tc>
          <w:tcPr>
            <w:tcW w:w="850" w:type="dxa"/>
          </w:tcPr>
          <w:p w14:paraId="2E2BB5B1">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中国</w:t>
            </w:r>
          </w:p>
        </w:tc>
        <w:tc>
          <w:tcPr>
            <w:tcW w:w="1020" w:type="dxa"/>
          </w:tcPr>
          <w:p w14:paraId="5DE6050A">
            <w:pPr>
              <w:pStyle w:val="2"/>
              <w:spacing w:line="390" w:lineRule="exact"/>
              <w:ind w:firstLine="0" w:firstLineChars="0"/>
              <w:jc w:val="left"/>
              <w:rPr>
                <w:rFonts w:ascii="Times New Roman"/>
              </w:rPr>
            </w:pPr>
            <w:r>
              <w:rPr>
                <w:rFonts w:ascii="Times New Roman"/>
                <w:kern w:val="2"/>
                <w:szCs w:val="24"/>
                <w:lang w:val="en-US" w:eastAsia="zh-CN"/>
              </w:rPr>
              <w:t>ZL2023101875048</w:t>
            </w:r>
          </w:p>
        </w:tc>
        <w:tc>
          <w:tcPr>
            <w:tcW w:w="1247" w:type="dxa"/>
          </w:tcPr>
          <w:p w14:paraId="5C5C443F">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2023-10-31</w:t>
            </w:r>
          </w:p>
        </w:tc>
        <w:tc>
          <w:tcPr>
            <w:tcW w:w="1701" w:type="dxa"/>
          </w:tcPr>
          <w:p w14:paraId="5AB30924">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第6442407号</w:t>
            </w:r>
          </w:p>
        </w:tc>
        <w:tc>
          <w:tcPr>
            <w:tcW w:w="1077" w:type="dxa"/>
          </w:tcPr>
          <w:p w14:paraId="21728545">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清华</w:t>
            </w:r>
          </w:p>
          <w:p w14:paraId="416F5DB7">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大学</w:t>
            </w:r>
          </w:p>
        </w:tc>
        <w:tc>
          <w:tcPr>
            <w:tcW w:w="1134" w:type="dxa"/>
          </w:tcPr>
          <w:p w14:paraId="686B116A">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李洛祺，龙笛</w:t>
            </w:r>
          </w:p>
        </w:tc>
        <w:tc>
          <w:tcPr>
            <w:tcW w:w="1077" w:type="dxa"/>
          </w:tcPr>
          <w:p w14:paraId="6E880AD6">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有效</w:t>
            </w:r>
          </w:p>
        </w:tc>
      </w:tr>
      <w:tr w14:paraId="350A3A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tcPr>
          <w:p w14:paraId="592B5DF4">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发明</w:t>
            </w:r>
          </w:p>
          <w:p w14:paraId="6FC03CEB">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专利</w:t>
            </w:r>
          </w:p>
        </w:tc>
        <w:tc>
          <w:tcPr>
            <w:tcW w:w="4819" w:type="dxa"/>
          </w:tcPr>
          <w:p w14:paraId="3CEDF710">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水库水储量变化序列生成方法、装置、计算机设备</w:t>
            </w:r>
          </w:p>
        </w:tc>
        <w:tc>
          <w:tcPr>
            <w:tcW w:w="850" w:type="dxa"/>
          </w:tcPr>
          <w:p w14:paraId="102BE5AD">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中国</w:t>
            </w:r>
          </w:p>
        </w:tc>
        <w:tc>
          <w:tcPr>
            <w:tcW w:w="1020" w:type="dxa"/>
          </w:tcPr>
          <w:p w14:paraId="7F16CE8C">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ZL2023111846234</w:t>
            </w:r>
          </w:p>
        </w:tc>
        <w:tc>
          <w:tcPr>
            <w:tcW w:w="1247" w:type="dxa"/>
          </w:tcPr>
          <w:p w14:paraId="28FED39C">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2024-07-16</w:t>
            </w:r>
          </w:p>
        </w:tc>
        <w:tc>
          <w:tcPr>
            <w:tcW w:w="1701" w:type="dxa"/>
          </w:tcPr>
          <w:p w14:paraId="5308E029">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第7200832号</w:t>
            </w:r>
          </w:p>
        </w:tc>
        <w:tc>
          <w:tcPr>
            <w:tcW w:w="1077" w:type="dxa"/>
          </w:tcPr>
          <w:p w14:paraId="168C7298">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清华</w:t>
            </w:r>
          </w:p>
          <w:p w14:paraId="2514E1B3">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大学</w:t>
            </w:r>
          </w:p>
        </w:tc>
        <w:tc>
          <w:tcPr>
            <w:tcW w:w="1134" w:type="dxa"/>
          </w:tcPr>
          <w:p w14:paraId="2D235783">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陈永喆，龙笛</w:t>
            </w:r>
          </w:p>
        </w:tc>
        <w:tc>
          <w:tcPr>
            <w:tcW w:w="1077" w:type="dxa"/>
          </w:tcPr>
          <w:p w14:paraId="3FE0FB01">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有效</w:t>
            </w:r>
          </w:p>
        </w:tc>
      </w:tr>
      <w:tr w14:paraId="671D7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tcPr>
          <w:p w14:paraId="6484FB42">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发明</w:t>
            </w:r>
          </w:p>
          <w:p w14:paraId="5CA7F189">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专利</w:t>
            </w:r>
          </w:p>
        </w:tc>
        <w:tc>
          <w:tcPr>
            <w:tcW w:w="4819" w:type="dxa"/>
          </w:tcPr>
          <w:p w14:paraId="31E9F774">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径流模拟方法、装置以及计算机设备</w:t>
            </w:r>
          </w:p>
        </w:tc>
        <w:tc>
          <w:tcPr>
            <w:tcW w:w="850" w:type="dxa"/>
          </w:tcPr>
          <w:p w14:paraId="77C6D915">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中国</w:t>
            </w:r>
          </w:p>
        </w:tc>
        <w:tc>
          <w:tcPr>
            <w:tcW w:w="1020" w:type="dxa"/>
          </w:tcPr>
          <w:p w14:paraId="2282E075">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ZL2019107539877</w:t>
            </w:r>
          </w:p>
        </w:tc>
        <w:tc>
          <w:tcPr>
            <w:tcW w:w="1247" w:type="dxa"/>
          </w:tcPr>
          <w:p w14:paraId="11E9BCA7">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2020-06-30</w:t>
            </w:r>
          </w:p>
        </w:tc>
        <w:tc>
          <w:tcPr>
            <w:tcW w:w="1701" w:type="dxa"/>
          </w:tcPr>
          <w:p w14:paraId="4EF70578">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第3865685号</w:t>
            </w:r>
          </w:p>
        </w:tc>
        <w:tc>
          <w:tcPr>
            <w:tcW w:w="1077" w:type="dxa"/>
          </w:tcPr>
          <w:p w14:paraId="7599AC46">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清华</w:t>
            </w:r>
          </w:p>
          <w:p w14:paraId="2372F7E9">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大学</w:t>
            </w:r>
          </w:p>
        </w:tc>
        <w:tc>
          <w:tcPr>
            <w:tcW w:w="1134" w:type="dxa"/>
          </w:tcPr>
          <w:p w14:paraId="0C9D7080">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龙笛，黄琦</w:t>
            </w:r>
          </w:p>
        </w:tc>
        <w:tc>
          <w:tcPr>
            <w:tcW w:w="1077" w:type="dxa"/>
          </w:tcPr>
          <w:p w14:paraId="0EF1A396">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有效</w:t>
            </w:r>
          </w:p>
        </w:tc>
      </w:tr>
      <w:tr w14:paraId="601010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tcPr>
          <w:p w14:paraId="706EF077">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发明</w:t>
            </w:r>
          </w:p>
          <w:p w14:paraId="6B0C0521">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专利</w:t>
            </w:r>
          </w:p>
        </w:tc>
        <w:tc>
          <w:tcPr>
            <w:tcW w:w="4819" w:type="dxa"/>
          </w:tcPr>
          <w:p w14:paraId="472DC597">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无资料地区径流估算方法、装置、计算机设备和存储介质</w:t>
            </w:r>
          </w:p>
        </w:tc>
        <w:tc>
          <w:tcPr>
            <w:tcW w:w="850" w:type="dxa"/>
          </w:tcPr>
          <w:p w14:paraId="4201FC69">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中国</w:t>
            </w:r>
          </w:p>
        </w:tc>
        <w:tc>
          <w:tcPr>
            <w:tcW w:w="1020" w:type="dxa"/>
          </w:tcPr>
          <w:p w14:paraId="613D17B7">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ZL2021100655304</w:t>
            </w:r>
          </w:p>
        </w:tc>
        <w:tc>
          <w:tcPr>
            <w:tcW w:w="1247" w:type="dxa"/>
          </w:tcPr>
          <w:p w14:paraId="7FC3C3EF">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2022-02-15</w:t>
            </w:r>
          </w:p>
        </w:tc>
        <w:tc>
          <w:tcPr>
            <w:tcW w:w="1701" w:type="dxa"/>
          </w:tcPr>
          <w:p w14:paraId="14409CB7">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第4938516号</w:t>
            </w:r>
          </w:p>
        </w:tc>
        <w:tc>
          <w:tcPr>
            <w:tcW w:w="1077" w:type="dxa"/>
          </w:tcPr>
          <w:p w14:paraId="0DC8D9BF">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清华</w:t>
            </w:r>
          </w:p>
          <w:p w14:paraId="6D562FE1">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大学</w:t>
            </w:r>
          </w:p>
        </w:tc>
        <w:tc>
          <w:tcPr>
            <w:tcW w:w="1134" w:type="dxa"/>
          </w:tcPr>
          <w:p w14:paraId="1E77AD1F">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李雪莹，龙笛</w:t>
            </w:r>
          </w:p>
        </w:tc>
        <w:tc>
          <w:tcPr>
            <w:tcW w:w="1077" w:type="dxa"/>
          </w:tcPr>
          <w:p w14:paraId="703944C4">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有效</w:t>
            </w:r>
          </w:p>
        </w:tc>
      </w:tr>
      <w:tr w14:paraId="62D14A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tcPr>
          <w:p w14:paraId="6355337F">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发明</w:t>
            </w:r>
          </w:p>
          <w:p w14:paraId="56A56FCB">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专利</w:t>
            </w:r>
          </w:p>
        </w:tc>
        <w:tc>
          <w:tcPr>
            <w:tcW w:w="4819" w:type="dxa"/>
          </w:tcPr>
          <w:p w14:paraId="23BEA4BA">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冰川物质平衡量获取方法、装置、计算机设备及存储介质</w:t>
            </w:r>
          </w:p>
        </w:tc>
        <w:tc>
          <w:tcPr>
            <w:tcW w:w="850" w:type="dxa"/>
          </w:tcPr>
          <w:p w14:paraId="63C22F36">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中国</w:t>
            </w:r>
          </w:p>
        </w:tc>
        <w:tc>
          <w:tcPr>
            <w:tcW w:w="1020" w:type="dxa"/>
          </w:tcPr>
          <w:p w14:paraId="2B9A1AF0">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ZL2019110703504</w:t>
            </w:r>
          </w:p>
        </w:tc>
        <w:tc>
          <w:tcPr>
            <w:tcW w:w="1247" w:type="dxa"/>
          </w:tcPr>
          <w:p w14:paraId="52082761">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2020-08-11</w:t>
            </w:r>
          </w:p>
        </w:tc>
        <w:tc>
          <w:tcPr>
            <w:tcW w:w="1701" w:type="dxa"/>
          </w:tcPr>
          <w:p w14:paraId="1DDB84F0">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第3931855号</w:t>
            </w:r>
          </w:p>
        </w:tc>
        <w:tc>
          <w:tcPr>
            <w:tcW w:w="1077" w:type="dxa"/>
          </w:tcPr>
          <w:p w14:paraId="0987B6B8">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清华</w:t>
            </w:r>
          </w:p>
          <w:p w14:paraId="367967EB">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大学</w:t>
            </w:r>
          </w:p>
        </w:tc>
        <w:tc>
          <w:tcPr>
            <w:tcW w:w="1134" w:type="dxa"/>
          </w:tcPr>
          <w:p w14:paraId="6A946940">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赵凡玉，龙笛</w:t>
            </w:r>
          </w:p>
        </w:tc>
        <w:tc>
          <w:tcPr>
            <w:tcW w:w="1077" w:type="dxa"/>
          </w:tcPr>
          <w:p w14:paraId="5A96B602">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有效</w:t>
            </w:r>
          </w:p>
        </w:tc>
      </w:tr>
      <w:tr w14:paraId="74B825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tcPr>
          <w:p w14:paraId="1234955C">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发明</w:t>
            </w:r>
          </w:p>
          <w:p w14:paraId="0652986F">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专利</w:t>
            </w:r>
          </w:p>
        </w:tc>
        <w:tc>
          <w:tcPr>
            <w:tcW w:w="4819" w:type="dxa"/>
          </w:tcPr>
          <w:p w14:paraId="29AE7BAB">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冰层厚度法、装置、计算机设备和存储介质</w:t>
            </w:r>
          </w:p>
        </w:tc>
        <w:tc>
          <w:tcPr>
            <w:tcW w:w="850" w:type="dxa"/>
          </w:tcPr>
          <w:p w14:paraId="25CB2271">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中国</w:t>
            </w:r>
          </w:p>
        </w:tc>
        <w:tc>
          <w:tcPr>
            <w:tcW w:w="1020" w:type="dxa"/>
          </w:tcPr>
          <w:p w14:paraId="7CF52249">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ZL2020102222825</w:t>
            </w:r>
          </w:p>
        </w:tc>
        <w:tc>
          <w:tcPr>
            <w:tcW w:w="1247" w:type="dxa"/>
          </w:tcPr>
          <w:p w14:paraId="63315788">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2021-02-12</w:t>
            </w:r>
          </w:p>
        </w:tc>
        <w:tc>
          <w:tcPr>
            <w:tcW w:w="1701" w:type="dxa"/>
          </w:tcPr>
          <w:p w14:paraId="76F7F6E9">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第4252055号</w:t>
            </w:r>
          </w:p>
        </w:tc>
        <w:tc>
          <w:tcPr>
            <w:tcW w:w="1077" w:type="dxa"/>
          </w:tcPr>
          <w:p w14:paraId="21C8482D">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清华</w:t>
            </w:r>
          </w:p>
          <w:p w14:paraId="1B859FD2">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大学</w:t>
            </w:r>
          </w:p>
        </w:tc>
        <w:tc>
          <w:tcPr>
            <w:tcW w:w="1134" w:type="dxa"/>
          </w:tcPr>
          <w:p w14:paraId="7050FAFA">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李兴东，龙笛</w:t>
            </w:r>
          </w:p>
        </w:tc>
        <w:tc>
          <w:tcPr>
            <w:tcW w:w="1077" w:type="dxa"/>
          </w:tcPr>
          <w:p w14:paraId="6DB931CB">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有效</w:t>
            </w:r>
          </w:p>
        </w:tc>
      </w:tr>
      <w:tr w14:paraId="496DC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tcPr>
          <w:p w14:paraId="5770F66C">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发明</w:t>
            </w:r>
          </w:p>
          <w:p w14:paraId="23AA83B3">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专利</w:t>
            </w:r>
          </w:p>
        </w:tc>
        <w:tc>
          <w:tcPr>
            <w:tcW w:w="4819" w:type="dxa"/>
          </w:tcPr>
          <w:p w14:paraId="5F8B242C">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雪水当量确定方法、装置、计算机设备和存储介质</w:t>
            </w:r>
          </w:p>
        </w:tc>
        <w:tc>
          <w:tcPr>
            <w:tcW w:w="850" w:type="dxa"/>
          </w:tcPr>
          <w:p w14:paraId="77F78406">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中国</w:t>
            </w:r>
          </w:p>
        </w:tc>
        <w:tc>
          <w:tcPr>
            <w:tcW w:w="1020" w:type="dxa"/>
          </w:tcPr>
          <w:p w14:paraId="6D90C46D">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ZL2020108235180</w:t>
            </w:r>
          </w:p>
        </w:tc>
        <w:tc>
          <w:tcPr>
            <w:tcW w:w="1247" w:type="dxa"/>
          </w:tcPr>
          <w:p w14:paraId="65CC7950">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2024-04-09</w:t>
            </w:r>
          </w:p>
        </w:tc>
        <w:tc>
          <w:tcPr>
            <w:tcW w:w="1701" w:type="dxa"/>
          </w:tcPr>
          <w:p w14:paraId="7056EBAB">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第6876770号</w:t>
            </w:r>
          </w:p>
        </w:tc>
        <w:tc>
          <w:tcPr>
            <w:tcW w:w="1077" w:type="dxa"/>
          </w:tcPr>
          <w:p w14:paraId="519BF7C1">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清华</w:t>
            </w:r>
          </w:p>
          <w:p w14:paraId="677C9209">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大学</w:t>
            </w:r>
          </w:p>
        </w:tc>
        <w:tc>
          <w:tcPr>
            <w:tcW w:w="1134" w:type="dxa"/>
          </w:tcPr>
          <w:p w14:paraId="30FB44D4">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韩鹏飞，龙笛</w:t>
            </w:r>
          </w:p>
        </w:tc>
        <w:tc>
          <w:tcPr>
            <w:tcW w:w="1077" w:type="dxa"/>
          </w:tcPr>
          <w:p w14:paraId="328C3F86">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有效</w:t>
            </w:r>
          </w:p>
        </w:tc>
      </w:tr>
      <w:tr w14:paraId="2C3D42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tcPr>
          <w:p w14:paraId="149B9209">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发明</w:t>
            </w:r>
          </w:p>
          <w:p w14:paraId="2F3E1D91">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专利</w:t>
            </w:r>
          </w:p>
        </w:tc>
        <w:tc>
          <w:tcPr>
            <w:tcW w:w="4819" w:type="dxa"/>
          </w:tcPr>
          <w:p w14:paraId="7D010349">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水库水储量反演方法和装置</w:t>
            </w:r>
          </w:p>
          <w:p w14:paraId="2AE80FE4">
            <w:pPr>
              <w:rPr>
                <w:rFonts w:ascii="Times New Roman" w:hAnsi="Times New Roman" w:eastAsia="宋体" w:cs="Times New Roman"/>
              </w:rPr>
            </w:pPr>
          </w:p>
          <w:p w14:paraId="23B667C9">
            <w:pPr>
              <w:jc w:val="right"/>
              <w:rPr>
                <w:rFonts w:ascii="Times New Roman" w:hAnsi="Times New Roman" w:eastAsia="宋体" w:cs="Times New Roman"/>
              </w:rPr>
            </w:pPr>
          </w:p>
        </w:tc>
        <w:tc>
          <w:tcPr>
            <w:tcW w:w="850" w:type="dxa"/>
          </w:tcPr>
          <w:p w14:paraId="27B84836">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中国</w:t>
            </w:r>
          </w:p>
        </w:tc>
        <w:tc>
          <w:tcPr>
            <w:tcW w:w="1020" w:type="dxa"/>
          </w:tcPr>
          <w:p w14:paraId="63B71050">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ZL2022109805602</w:t>
            </w:r>
          </w:p>
        </w:tc>
        <w:tc>
          <w:tcPr>
            <w:tcW w:w="1247" w:type="dxa"/>
          </w:tcPr>
          <w:p w14:paraId="00F9BEF5">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2023-1-10</w:t>
            </w:r>
          </w:p>
        </w:tc>
        <w:tc>
          <w:tcPr>
            <w:tcW w:w="1701" w:type="dxa"/>
          </w:tcPr>
          <w:p w14:paraId="081F7414">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第5688666号</w:t>
            </w:r>
          </w:p>
        </w:tc>
        <w:tc>
          <w:tcPr>
            <w:tcW w:w="1077" w:type="dxa"/>
          </w:tcPr>
          <w:p w14:paraId="39B4EA26">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清华</w:t>
            </w:r>
          </w:p>
          <w:p w14:paraId="6C8792B3">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大学</w:t>
            </w:r>
          </w:p>
        </w:tc>
        <w:tc>
          <w:tcPr>
            <w:tcW w:w="1134" w:type="dxa"/>
          </w:tcPr>
          <w:p w14:paraId="2813CBEC">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王一鸣，龙笛</w:t>
            </w:r>
          </w:p>
        </w:tc>
        <w:tc>
          <w:tcPr>
            <w:tcW w:w="1077" w:type="dxa"/>
          </w:tcPr>
          <w:p w14:paraId="1A82EFFB">
            <w:pPr>
              <w:pStyle w:val="2"/>
              <w:spacing w:line="390" w:lineRule="exact"/>
              <w:ind w:firstLine="0" w:firstLineChars="0"/>
              <w:jc w:val="left"/>
              <w:rPr>
                <w:rFonts w:ascii="Times New Roman"/>
                <w:kern w:val="2"/>
                <w:szCs w:val="24"/>
                <w:lang w:val="en-US" w:eastAsia="zh-CN"/>
              </w:rPr>
            </w:pPr>
            <w:r>
              <w:rPr>
                <w:rFonts w:ascii="Times New Roman"/>
                <w:kern w:val="2"/>
                <w:szCs w:val="24"/>
                <w:lang w:val="en-US" w:eastAsia="zh-CN"/>
              </w:rPr>
              <w:t>有效</w:t>
            </w:r>
          </w:p>
        </w:tc>
      </w:tr>
    </w:tbl>
    <w:p w14:paraId="5B46BF37">
      <w:pPr>
        <w:pStyle w:val="8"/>
        <w:tabs>
          <w:tab w:val="left" w:pos="0"/>
        </w:tabs>
        <w:spacing w:line="400" w:lineRule="exact"/>
        <w:ind w:left="360" w:firstLine="480"/>
        <w:jc w:val="both"/>
        <w:rPr>
          <w:rFonts w:ascii="宋体" w:hAnsi="宋体" w:eastAsia="宋体"/>
          <w:sz w:val="24"/>
        </w:rPr>
      </w:pPr>
    </w:p>
    <w:p w14:paraId="743F97A3">
      <w:pPr>
        <w:pStyle w:val="8"/>
        <w:tabs>
          <w:tab w:val="left" w:pos="0"/>
        </w:tabs>
        <w:spacing w:line="400" w:lineRule="exact"/>
        <w:ind w:left="360" w:firstLine="480"/>
        <w:jc w:val="both"/>
        <w:rPr>
          <w:rFonts w:hint="eastAsia" w:ascii="宋体" w:hAnsi="宋体" w:eastAsia="宋体"/>
          <w:sz w:val="24"/>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034295"/>
      <w:docPartObj>
        <w:docPartGallery w:val="autotext"/>
      </w:docPartObj>
    </w:sdtPr>
    <w:sdtEndPr>
      <w:rPr>
        <w:rFonts w:ascii="Times New Roman" w:hAnsi="Times New Roman" w:cs="Times New Roman"/>
        <w:sz w:val="21"/>
        <w:szCs w:val="21"/>
      </w:rPr>
    </w:sdtEndPr>
    <w:sdtContent>
      <w:p w14:paraId="276E15D1">
        <w:pPr>
          <w:pStyle w:val="4"/>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3015F"/>
    <w:multiLevelType w:val="multilevel"/>
    <w:tmpl w:val="6F6301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9E"/>
    <w:rsid w:val="00070743"/>
    <w:rsid w:val="0009336E"/>
    <w:rsid w:val="001225B0"/>
    <w:rsid w:val="001253F5"/>
    <w:rsid w:val="0014476C"/>
    <w:rsid w:val="00150F3F"/>
    <w:rsid w:val="00371C24"/>
    <w:rsid w:val="003C5191"/>
    <w:rsid w:val="00421894"/>
    <w:rsid w:val="00462245"/>
    <w:rsid w:val="005B75F4"/>
    <w:rsid w:val="005F7A2E"/>
    <w:rsid w:val="006440F8"/>
    <w:rsid w:val="006C48D0"/>
    <w:rsid w:val="006E299E"/>
    <w:rsid w:val="006F4E7D"/>
    <w:rsid w:val="00712E39"/>
    <w:rsid w:val="007A64AF"/>
    <w:rsid w:val="007B0F4B"/>
    <w:rsid w:val="008177C4"/>
    <w:rsid w:val="009074D7"/>
    <w:rsid w:val="00916803"/>
    <w:rsid w:val="00975FCB"/>
    <w:rsid w:val="00A309B8"/>
    <w:rsid w:val="00A9320D"/>
    <w:rsid w:val="00BB6AD2"/>
    <w:rsid w:val="00BD23AB"/>
    <w:rsid w:val="00C3408E"/>
    <w:rsid w:val="00C6005A"/>
    <w:rsid w:val="00C6139E"/>
    <w:rsid w:val="00C75DE4"/>
    <w:rsid w:val="00D61028"/>
    <w:rsid w:val="00D80292"/>
    <w:rsid w:val="00D93BB5"/>
    <w:rsid w:val="00DC47AA"/>
    <w:rsid w:val="00DD4525"/>
    <w:rsid w:val="00E0138C"/>
    <w:rsid w:val="00E65C51"/>
    <w:rsid w:val="00F22671"/>
    <w:rsid w:val="00F36E0E"/>
    <w:rsid w:val="00F74663"/>
    <w:rsid w:val="00FC1FD0"/>
    <w:rsid w:val="093B56FD"/>
    <w:rsid w:val="403A6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qFormat/>
    <w:uiPriority w:val="99"/>
    <w:pPr>
      <w:spacing w:after="0" w:line="360" w:lineRule="auto"/>
      <w:ind w:firstLine="480" w:firstLineChars="200"/>
      <w:jc w:val="both"/>
    </w:pPr>
    <w:rPr>
      <w:rFonts w:ascii="仿宋_GB2312" w:hAnsi="Times New Roman" w:eastAsia="宋体" w:cs="Times New Roman"/>
      <w:kern w:val="0"/>
      <w:sz w:val="24"/>
      <w:szCs w:val="20"/>
      <w:lang w:val="zh-CN" w:eastAsia="zh-CN"/>
    </w:rPr>
  </w:style>
  <w:style w:type="paragraph" w:styleId="3">
    <w:name w:val="Balloon Text"/>
    <w:basedOn w:val="1"/>
    <w:link w:val="11"/>
    <w:semiHidden/>
    <w:unhideWhenUsed/>
    <w:qFormat/>
    <w:uiPriority w:val="99"/>
    <w:pPr>
      <w:spacing w:after="0" w:line="240" w:lineRule="auto"/>
    </w:pPr>
    <w:rPr>
      <w:sz w:val="18"/>
      <w:szCs w:val="18"/>
    </w:rPr>
  </w:style>
  <w:style w:type="paragraph" w:styleId="4">
    <w:name w:val="footer"/>
    <w:basedOn w:val="1"/>
    <w:link w:val="10"/>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sz w:val="18"/>
      <w:szCs w:val="18"/>
    </w:rPr>
  </w:style>
  <w:style w:type="character" w:customStyle="1" w:styleId="12">
    <w:name w:val="纯文本 字符"/>
    <w:basedOn w:val="7"/>
    <w:link w:val="2"/>
    <w:qFormat/>
    <w:uiPriority w:val="99"/>
    <w:rPr>
      <w:rFonts w:ascii="仿宋_GB2312" w:hAnsi="Times New Roman" w:eastAsia="宋体" w:cs="Times New Roman"/>
      <w:kern w:val="0"/>
      <w:sz w:val="24"/>
      <w:szCs w:val="20"/>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710</Words>
  <Characters>1093</Characters>
  <Lines>8</Lines>
  <Paragraphs>2</Paragraphs>
  <TotalTime>111</TotalTime>
  <ScaleCrop>false</ScaleCrop>
  <LinksUpToDate>false</LinksUpToDate>
  <CharactersWithSpaces>1113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2025-06-04T07:44:00Z</dcterms:created>
  <dc:creator>陈慧</dc:creator>
  <cp:lastModifiedBy>gyl</cp:lastModifiedBy>
  <dcterms:modified xsi:type="dcterms:W3CDTF">2025-06-09T06:43:23Z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1AD7F503225A461BA3DF0BA1747E640C_13</vt:lpwstr>
  </property>
</Properties>
</file>