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A9762">
      <w:pPr>
        <w:pStyle w:val="2"/>
        <w:jc w:val="center"/>
        <w:rPr>
          <w:rFonts w:ascii="Times New Roman" w:hAnsi="Times New Roman"/>
          <w:sz w:val="28"/>
        </w:rPr>
      </w:pPr>
      <w:r>
        <w:rPr>
          <w:rFonts w:ascii="Times New Roman" w:hAnsi="Times New Roman"/>
          <w:sz w:val="28"/>
        </w:rPr>
        <w:t>公示内容</w:t>
      </w:r>
    </w:p>
    <w:p w14:paraId="2E6E34B6">
      <w:pPr>
        <w:pStyle w:val="17"/>
        <w:ind w:firstLine="562"/>
        <w:rPr>
          <w:rFonts w:ascii="Times New Roman" w:hAnsi="Times New Roman"/>
        </w:rPr>
      </w:pPr>
      <w:r>
        <w:rPr>
          <w:rFonts w:ascii="Times New Roman" w:hAnsi="Times New Roman"/>
        </w:rPr>
        <w:t>一、项目名称</w:t>
      </w:r>
    </w:p>
    <w:p w14:paraId="54E9071B">
      <w:pPr>
        <w:ind w:firstLine="560" w:firstLineChars="200"/>
        <w:rPr>
          <w:rFonts w:ascii="Times New Roman" w:hAnsi="Times New Roman"/>
          <w:kern w:val="0"/>
          <w:sz w:val="28"/>
          <w:szCs w:val="28"/>
        </w:rPr>
      </w:pPr>
      <w:r>
        <w:rPr>
          <w:rFonts w:hint="eastAsia" w:ascii="Times New Roman" w:hAnsi="Times New Roman"/>
          <w:kern w:val="0"/>
          <w:sz w:val="28"/>
          <w:szCs w:val="28"/>
        </w:rPr>
        <w:t>农田生态排水关键技术及应用</w:t>
      </w:r>
    </w:p>
    <w:p w14:paraId="0AC268A2">
      <w:pPr>
        <w:pStyle w:val="17"/>
        <w:ind w:firstLine="562"/>
        <w:rPr>
          <w:rFonts w:ascii="Times New Roman" w:hAnsi="Times New Roman"/>
        </w:rPr>
      </w:pPr>
      <w:r>
        <w:rPr>
          <w:rFonts w:ascii="Times New Roman" w:hAnsi="Times New Roman"/>
        </w:rPr>
        <w:t>二、提名者及提名意见</w:t>
      </w:r>
    </w:p>
    <w:p w14:paraId="5F34CFD0">
      <w:pPr>
        <w:ind w:firstLine="562" w:firstLineChars="200"/>
        <w:rPr>
          <w:rFonts w:ascii="Times New Roman" w:hAnsi="Times New Roman"/>
          <w:b/>
          <w:kern w:val="0"/>
          <w:sz w:val="28"/>
          <w:szCs w:val="28"/>
        </w:rPr>
      </w:pPr>
      <w:r>
        <w:rPr>
          <w:rFonts w:ascii="Times New Roman" w:hAnsi="Times New Roman"/>
          <w:b/>
          <w:kern w:val="0"/>
          <w:sz w:val="28"/>
          <w:szCs w:val="28"/>
        </w:rPr>
        <w:t>提名机构：</w:t>
      </w:r>
      <w:r>
        <w:rPr>
          <w:rFonts w:ascii="Times New Roman" w:hAnsi="Times New Roman"/>
          <w:kern w:val="0"/>
          <w:sz w:val="28"/>
          <w:szCs w:val="28"/>
        </w:rPr>
        <w:t>安徽省水利厅</w:t>
      </w:r>
    </w:p>
    <w:p w14:paraId="1ECF6573">
      <w:pPr>
        <w:ind w:firstLine="562" w:firstLineChars="200"/>
        <w:rPr>
          <w:rFonts w:ascii="Times New Roman" w:hAnsi="Times New Roman"/>
          <w:kern w:val="0"/>
          <w:sz w:val="28"/>
          <w:szCs w:val="28"/>
        </w:rPr>
      </w:pPr>
      <w:r>
        <w:rPr>
          <w:rFonts w:ascii="Times New Roman" w:hAnsi="Times New Roman"/>
          <w:b/>
          <w:kern w:val="0"/>
          <w:sz w:val="28"/>
          <w:szCs w:val="28"/>
        </w:rPr>
        <w:t>提名意见如下：</w:t>
      </w:r>
    </w:p>
    <w:p w14:paraId="301203E2">
      <w:pPr>
        <w:ind w:firstLine="560" w:firstLineChars="200"/>
        <w:rPr>
          <w:rFonts w:ascii="Times New Roman" w:hAnsi="Times New Roman"/>
          <w:kern w:val="0"/>
          <w:sz w:val="28"/>
          <w:szCs w:val="28"/>
        </w:rPr>
      </w:pPr>
      <w:r>
        <w:rPr>
          <w:rFonts w:hint="eastAsia" w:ascii="Times New Roman" w:hAnsi="Times New Roman"/>
          <w:kern w:val="0"/>
          <w:sz w:val="28"/>
          <w:szCs w:val="28"/>
        </w:rPr>
        <w:t>本项成果的申报经过各完成单位协商同意，成果的技术内容真实、可靠，完成单位、完成人员排序无异议。经认真审阅和核实，依据项目技术创新、研究成果及应用等情况，提名该项目为20</w:t>
      </w:r>
      <w:r>
        <w:rPr>
          <w:rFonts w:ascii="Times New Roman" w:hAnsi="Times New Roman"/>
          <w:kern w:val="0"/>
          <w:sz w:val="28"/>
          <w:szCs w:val="28"/>
        </w:rPr>
        <w:t>24</w:t>
      </w:r>
      <w:r>
        <w:rPr>
          <w:rFonts w:hint="eastAsia" w:ascii="Times New Roman" w:hAnsi="Times New Roman"/>
          <w:kern w:val="0"/>
          <w:sz w:val="28"/>
          <w:szCs w:val="28"/>
        </w:rPr>
        <w:t>年度安徽省科学技术进步奖一等奖。</w:t>
      </w:r>
    </w:p>
    <w:p w14:paraId="20391203">
      <w:pPr>
        <w:pStyle w:val="17"/>
        <w:ind w:firstLine="559" w:firstLineChars="199"/>
        <w:rPr>
          <w:rFonts w:ascii="Times New Roman" w:hAnsi="Times New Roman"/>
        </w:rPr>
      </w:pPr>
      <w:r>
        <w:rPr>
          <w:rFonts w:hint="eastAsia" w:ascii="Times New Roman" w:hAnsi="Times New Roman"/>
        </w:rPr>
        <w:t>三、项目简介</w:t>
      </w:r>
    </w:p>
    <w:p w14:paraId="231669E8">
      <w:pPr>
        <w:ind w:firstLine="560" w:firstLineChars="200"/>
        <w:rPr>
          <w:rFonts w:ascii="Times New Roman" w:hAnsi="Times New Roman"/>
          <w:kern w:val="0"/>
          <w:sz w:val="28"/>
          <w:szCs w:val="28"/>
        </w:rPr>
      </w:pPr>
      <w:r>
        <w:rPr>
          <w:rFonts w:hint="eastAsia" w:ascii="Times New Roman" w:hAnsi="Times New Roman"/>
          <w:kern w:val="0"/>
          <w:sz w:val="28"/>
          <w:szCs w:val="28"/>
        </w:rPr>
        <w:t>项目针对当前农田生态排水理论与方法体系不完善、农田排蓄控措施与生态协同机理不明确、农田生态排水技术体系与指标缺乏等关键技术问题，依托安徽水科院40年作物水旱胁迫机理试验研究成果和20年野外原型实验资料，集成多家单位20余年平原区农田灌溉排水研究及长期水旱灾害治理实践，采用农田旱涝渍治理与水资源优化、面源污染防控、生态环境保护协同研究方法，按照“理论方法-技术体系-集成应用”的总体思路，围绕农田生态排水系统架构、作物涝渍胁迫响应及其生态指标、排水沟生态作用机制与生态化建设、农田生态排水指标、农田排蓄控及其生态效应等方面开展系统研究，取得如下创新：</w:t>
      </w:r>
    </w:p>
    <w:p w14:paraId="35A5AD4D">
      <w:pPr>
        <w:rPr>
          <w:rFonts w:ascii="Times New Roman" w:hAnsi="Times New Roman"/>
          <w:kern w:val="0"/>
          <w:sz w:val="28"/>
          <w:szCs w:val="28"/>
        </w:rPr>
      </w:pPr>
      <w:r>
        <w:rPr>
          <w:rFonts w:hint="eastAsia" w:ascii="黑体" w:hAnsi="黑体" w:eastAsia="黑体"/>
          <w:b/>
          <w:bCs/>
          <w:kern w:val="0"/>
          <w:sz w:val="28"/>
          <w:szCs w:val="28"/>
        </w:rPr>
        <w:t>创新一：</w:t>
      </w:r>
      <w:r>
        <w:rPr>
          <w:rFonts w:hint="eastAsia" w:ascii="Times New Roman" w:hAnsi="Times New Roman"/>
          <w:kern w:val="0"/>
          <w:sz w:val="28"/>
          <w:szCs w:val="28"/>
        </w:rPr>
        <w:t>针对农田排水与生态响应的复杂过程，探明了基于作物高产的农田排水与旱涝渍响应及其生态效应协同机制，揭示了多目标农田排蓄控协同机理，创建了农田生态排水概念及其体系架构；</w:t>
      </w:r>
    </w:p>
    <w:p w14:paraId="6CAA5D8E">
      <w:pPr>
        <w:rPr>
          <w:rFonts w:ascii="Times New Roman" w:hAnsi="Times New Roman"/>
          <w:kern w:val="0"/>
          <w:sz w:val="28"/>
          <w:szCs w:val="28"/>
        </w:rPr>
      </w:pPr>
      <w:r>
        <w:rPr>
          <w:rFonts w:hint="eastAsia" w:ascii="黑体" w:hAnsi="黑体" w:eastAsia="黑体"/>
          <w:b/>
          <w:bCs/>
          <w:kern w:val="0"/>
          <w:sz w:val="28"/>
          <w:szCs w:val="28"/>
        </w:rPr>
        <w:t>创新二：</w:t>
      </w:r>
      <w:r>
        <w:rPr>
          <w:rFonts w:hint="eastAsia" w:ascii="Times New Roman" w:hAnsi="Times New Roman"/>
          <w:kern w:val="0"/>
          <w:sz w:val="28"/>
          <w:szCs w:val="28"/>
        </w:rPr>
        <w:t>针对农田排水面源污染防控和沟系生态化建设问题，在揭示田-沟系统氮磷截留阻控机制的基础上，研发了排水沟氮磷滞留潜力调控技术，创建了基于沟底潜流床结构重塑的农田排水沟生态化构建理论技术，提出了沟-田生态化建设技术模式，为农田排水生态化建设提供了新途径。</w:t>
      </w:r>
    </w:p>
    <w:p w14:paraId="35050FA4">
      <w:pPr>
        <w:rPr>
          <w:rFonts w:ascii="Times New Roman" w:hAnsi="Times New Roman"/>
          <w:kern w:val="0"/>
          <w:sz w:val="28"/>
          <w:szCs w:val="28"/>
        </w:rPr>
      </w:pPr>
      <w:r>
        <w:rPr>
          <w:rFonts w:hint="eastAsia" w:ascii="黑体" w:hAnsi="黑体" w:eastAsia="黑体"/>
          <w:b/>
          <w:bCs/>
          <w:kern w:val="0"/>
          <w:sz w:val="28"/>
          <w:szCs w:val="28"/>
        </w:rPr>
        <w:t>创新三：</w:t>
      </w:r>
      <w:r>
        <w:rPr>
          <w:rFonts w:hint="eastAsia" w:ascii="Times New Roman" w:hAnsi="Times New Roman"/>
          <w:kern w:val="0"/>
          <w:sz w:val="28"/>
          <w:szCs w:val="28"/>
        </w:rPr>
        <w:t>基于农田排水生态效应及其协同机制，提出了农田生态排水技术指标及其确定方法，构建了基于作物生态排水指标-沟道生态水位-区域生态地下水位的农田生态排水指标体系；集成田-沟系统生态化构建及其</w:t>
      </w:r>
      <w:bookmarkStart w:id="0" w:name="_GoBack"/>
      <w:bookmarkEnd w:id="0"/>
      <w:r>
        <w:rPr>
          <w:rFonts w:hint="eastAsia" w:ascii="Times New Roman" w:hAnsi="Times New Roman"/>
          <w:kern w:val="0"/>
          <w:sz w:val="28"/>
          <w:szCs w:val="28"/>
        </w:rPr>
        <w:t>排蓄控协同调控，形成了农田生态排水技术体系。成果为平原区农田涝渍灾害治理、生态健康调控和旱涝渍兼治提供了理论依据和技术支撑。</w:t>
      </w:r>
    </w:p>
    <w:p w14:paraId="172D158C">
      <w:pPr>
        <w:rPr>
          <w:rFonts w:ascii="Times New Roman" w:hAnsi="Times New Roman"/>
          <w:kern w:val="0"/>
          <w:sz w:val="28"/>
          <w:szCs w:val="28"/>
        </w:rPr>
      </w:pPr>
    </w:p>
    <w:p w14:paraId="3FE304AE">
      <w:pPr>
        <w:pStyle w:val="17"/>
        <w:spacing w:before="0" w:after="0" w:line="500" w:lineRule="exact"/>
        <w:ind w:firstLine="559" w:firstLineChars="199"/>
        <w:rPr>
          <w:rFonts w:ascii="Times New Roman" w:hAnsi="Times New Roman"/>
        </w:rPr>
      </w:pPr>
      <w:r>
        <w:rPr>
          <w:rFonts w:ascii="Times New Roman" w:hAnsi="Times New Roman"/>
        </w:rPr>
        <w:t>四、主要知识产权和标准规范等目录</w:t>
      </w:r>
    </w:p>
    <w:tbl>
      <w:tblPr>
        <w:tblStyle w:val="8"/>
        <w:tblW w:w="97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85"/>
        <w:gridCol w:w="1418"/>
        <w:gridCol w:w="709"/>
        <w:gridCol w:w="708"/>
        <w:gridCol w:w="709"/>
        <w:gridCol w:w="992"/>
        <w:gridCol w:w="2251"/>
        <w:gridCol w:w="1739"/>
        <w:gridCol w:w="688"/>
      </w:tblGrid>
      <w:tr w14:paraId="44E43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5" w:type="dxa"/>
            <w:tcBorders>
              <w:top w:val="single" w:color="auto" w:sz="8" w:space="0"/>
              <w:left w:val="single" w:color="auto" w:sz="8" w:space="0"/>
              <w:bottom w:val="single" w:color="auto" w:sz="4" w:space="0"/>
              <w:right w:val="single" w:color="auto" w:sz="4" w:space="0"/>
            </w:tcBorders>
            <w:vAlign w:val="center"/>
          </w:tcPr>
          <w:p w14:paraId="4809D3CC">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知识产权（标准）类别</w:t>
            </w:r>
          </w:p>
        </w:tc>
        <w:tc>
          <w:tcPr>
            <w:tcW w:w="1418" w:type="dxa"/>
            <w:tcBorders>
              <w:top w:val="single" w:color="auto" w:sz="8" w:space="0"/>
              <w:left w:val="single" w:color="auto" w:sz="4" w:space="0"/>
              <w:bottom w:val="single" w:color="auto" w:sz="4" w:space="0"/>
              <w:right w:val="single" w:color="auto" w:sz="4" w:space="0"/>
            </w:tcBorders>
            <w:vAlign w:val="center"/>
          </w:tcPr>
          <w:p w14:paraId="3C0F1BDE">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知识产权（标准）具体名称</w:t>
            </w:r>
          </w:p>
        </w:tc>
        <w:tc>
          <w:tcPr>
            <w:tcW w:w="709" w:type="dxa"/>
            <w:tcBorders>
              <w:top w:val="single" w:color="auto" w:sz="8" w:space="0"/>
              <w:left w:val="single" w:color="auto" w:sz="4" w:space="0"/>
              <w:bottom w:val="single" w:color="auto" w:sz="4" w:space="0"/>
              <w:right w:val="single" w:color="auto" w:sz="4" w:space="0"/>
            </w:tcBorders>
            <w:vAlign w:val="center"/>
          </w:tcPr>
          <w:p w14:paraId="43B00DA8">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国家（地区）</w:t>
            </w:r>
          </w:p>
        </w:tc>
        <w:tc>
          <w:tcPr>
            <w:tcW w:w="708" w:type="dxa"/>
            <w:tcBorders>
              <w:top w:val="single" w:color="auto" w:sz="8" w:space="0"/>
              <w:left w:val="single" w:color="auto" w:sz="4" w:space="0"/>
              <w:bottom w:val="single" w:color="auto" w:sz="4" w:space="0"/>
              <w:right w:val="single" w:color="auto" w:sz="4" w:space="0"/>
            </w:tcBorders>
            <w:vAlign w:val="center"/>
          </w:tcPr>
          <w:p w14:paraId="5408BA79">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授权号（标准编号）</w:t>
            </w:r>
          </w:p>
        </w:tc>
        <w:tc>
          <w:tcPr>
            <w:tcW w:w="709" w:type="dxa"/>
            <w:tcBorders>
              <w:top w:val="single" w:color="auto" w:sz="8" w:space="0"/>
              <w:left w:val="single" w:color="auto" w:sz="4" w:space="0"/>
              <w:bottom w:val="single" w:color="auto" w:sz="4" w:space="0"/>
              <w:right w:val="single" w:color="auto" w:sz="4" w:space="0"/>
            </w:tcBorders>
            <w:vAlign w:val="center"/>
          </w:tcPr>
          <w:p w14:paraId="6DE6A8FE">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授权（标准发布）日期</w:t>
            </w:r>
          </w:p>
        </w:tc>
        <w:tc>
          <w:tcPr>
            <w:tcW w:w="992" w:type="dxa"/>
            <w:tcBorders>
              <w:top w:val="single" w:color="auto" w:sz="8" w:space="0"/>
              <w:left w:val="single" w:color="auto" w:sz="4" w:space="0"/>
              <w:bottom w:val="single" w:color="auto" w:sz="4" w:space="0"/>
              <w:right w:val="single" w:color="auto" w:sz="4" w:space="0"/>
            </w:tcBorders>
            <w:vAlign w:val="center"/>
          </w:tcPr>
          <w:p w14:paraId="44EE0DD6">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证书编号（标准批准发布部门）</w:t>
            </w:r>
          </w:p>
        </w:tc>
        <w:tc>
          <w:tcPr>
            <w:tcW w:w="2251" w:type="dxa"/>
            <w:tcBorders>
              <w:top w:val="single" w:color="auto" w:sz="8" w:space="0"/>
              <w:left w:val="single" w:color="auto" w:sz="4" w:space="0"/>
              <w:bottom w:val="single" w:color="auto" w:sz="4" w:space="0"/>
              <w:right w:val="single" w:color="auto" w:sz="4" w:space="0"/>
            </w:tcBorders>
            <w:vAlign w:val="center"/>
          </w:tcPr>
          <w:p w14:paraId="7B95A46E">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权利人（标准起草单位）</w:t>
            </w:r>
          </w:p>
        </w:tc>
        <w:tc>
          <w:tcPr>
            <w:tcW w:w="1739" w:type="dxa"/>
            <w:tcBorders>
              <w:top w:val="single" w:color="auto" w:sz="8" w:space="0"/>
              <w:left w:val="single" w:color="auto" w:sz="4" w:space="0"/>
              <w:bottom w:val="single" w:color="auto" w:sz="4" w:space="0"/>
              <w:right w:val="single" w:color="auto" w:sz="4" w:space="0"/>
            </w:tcBorders>
            <w:vAlign w:val="center"/>
          </w:tcPr>
          <w:p w14:paraId="36D1FA0F">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发明人（标准起草人）</w:t>
            </w:r>
          </w:p>
        </w:tc>
        <w:tc>
          <w:tcPr>
            <w:tcW w:w="688" w:type="dxa"/>
            <w:tcBorders>
              <w:top w:val="single" w:color="auto" w:sz="8" w:space="0"/>
              <w:left w:val="single" w:color="auto" w:sz="4" w:space="0"/>
              <w:bottom w:val="single" w:color="auto" w:sz="4" w:space="0"/>
              <w:right w:val="single" w:color="auto" w:sz="8" w:space="0"/>
            </w:tcBorders>
            <w:vAlign w:val="center"/>
          </w:tcPr>
          <w:p w14:paraId="3072F315">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发明专利（标准）有效状态</w:t>
            </w:r>
          </w:p>
        </w:tc>
      </w:tr>
      <w:tr w14:paraId="45843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5" w:type="dxa"/>
            <w:tcBorders>
              <w:top w:val="single" w:color="auto" w:sz="4" w:space="0"/>
              <w:left w:val="single" w:color="auto" w:sz="8" w:space="0"/>
              <w:bottom w:val="single" w:color="auto" w:sz="4" w:space="0"/>
              <w:right w:val="single" w:color="auto" w:sz="4" w:space="0"/>
            </w:tcBorders>
            <w:vAlign w:val="center"/>
          </w:tcPr>
          <w:p w14:paraId="0295F09C">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行业标准</w:t>
            </w:r>
          </w:p>
        </w:tc>
        <w:tc>
          <w:tcPr>
            <w:tcW w:w="1418" w:type="dxa"/>
            <w:tcBorders>
              <w:top w:val="single" w:color="auto" w:sz="4" w:space="0"/>
              <w:left w:val="single" w:color="auto" w:sz="4" w:space="0"/>
              <w:bottom w:val="single" w:color="auto" w:sz="4" w:space="0"/>
              <w:right w:val="single" w:color="auto" w:sz="4" w:space="0"/>
            </w:tcBorders>
            <w:vAlign w:val="center"/>
          </w:tcPr>
          <w:p w14:paraId="4D3C3922">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农田排水工程技术规范</w:t>
            </w:r>
          </w:p>
        </w:tc>
        <w:tc>
          <w:tcPr>
            <w:tcW w:w="709" w:type="dxa"/>
            <w:tcBorders>
              <w:top w:val="single" w:color="auto" w:sz="4" w:space="0"/>
              <w:left w:val="single" w:color="auto" w:sz="4" w:space="0"/>
              <w:bottom w:val="single" w:color="auto" w:sz="4" w:space="0"/>
              <w:right w:val="single" w:color="auto" w:sz="4" w:space="0"/>
            </w:tcBorders>
            <w:vAlign w:val="center"/>
          </w:tcPr>
          <w:p w14:paraId="1A68AA7E">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w:t>
            </w:r>
          </w:p>
        </w:tc>
        <w:tc>
          <w:tcPr>
            <w:tcW w:w="708" w:type="dxa"/>
            <w:tcBorders>
              <w:top w:val="single" w:color="auto" w:sz="4" w:space="0"/>
              <w:left w:val="single" w:color="auto" w:sz="4" w:space="0"/>
              <w:bottom w:val="single" w:color="auto" w:sz="4" w:space="0"/>
              <w:right w:val="single" w:color="auto" w:sz="4" w:space="0"/>
            </w:tcBorders>
            <w:vAlign w:val="center"/>
          </w:tcPr>
          <w:p w14:paraId="3C6165C9">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SL/T4-2020</w:t>
            </w:r>
          </w:p>
        </w:tc>
        <w:tc>
          <w:tcPr>
            <w:tcW w:w="709" w:type="dxa"/>
            <w:tcBorders>
              <w:top w:val="single" w:color="auto" w:sz="4" w:space="0"/>
              <w:left w:val="single" w:color="auto" w:sz="4" w:space="0"/>
              <w:bottom w:val="single" w:color="auto" w:sz="4" w:space="0"/>
              <w:right w:val="single" w:color="auto" w:sz="4" w:space="0"/>
            </w:tcBorders>
            <w:vAlign w:val="center"/>
          </w:tcPr>
          <w:p w14:paraId="7F8AAAD4">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2020-6-30</w:t>
            </w:r>
          </w:p>
        </w:tc>
        <w:tc>
          <w:tcPr>
            <w:tcW w:w="992" w:type="dxa"/>
            <w:tcBorders>
              <w:top w:val="single" w:color="auto" w:sz="4" w:space="0"/>
              <w:left w:val="single" w:color="auto" w:sz="4" w:space="0"/>
              <w:bottom w:val="single" w:color="auto" w:sz="4" w:space="0"/>
              <w:right w:val="single" w:color="auto" w:sz="4" w:space="0"/>
            </w:tcBorders>
            <w:vAlign w:val="center"/>
          </w:tcPr>
          <w:p w14:paraId="05C88CEB">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中华人民共和国水利部</w:t>
            </w:r>
          </w:p>
        </w:tc>
        <w:tc>
          <w:tcPr>
            <w:tcW w:w="2251" w:type="dxa"/>
            <w:tcBorders>
              <w:top w:val="single" w:color="auto" w:sz="4" w:space="0"/>
              <w:left w:val="single" w:color="auto" w:sz="4" w:space="0"/>
              <w:bottom w:val="single" w:color="auto" w:sz="4" w:space="0"/>
              <w:right w:val="single" w:color="auto" w:sz="4" w:space="0"/>
            </w:tcBorders>
            <w:vAlign w:val="center"/>
          </w:tcPr>
          <w:p w14:paraId="79D2B742">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中国水利水电科学研究院，安徽省（水利部淮河水利委员会）水利科学研究院（安徽省水利工程质量检测中心站），等</w:t>
            </w:r>
          </w:p>
        </w:tc>
        <w:tc>
          <w:tcPr>
            <w:tcW w:w="1739" w:type="dxa"/>
            <w:tcBorders>
              <w:top w:val="single" w:color="auto" w:sz="4" w:space="0"/>
              <w:left w:val="single" w:color="auto" w:sz="4" w:space="0"/>
              <w:bottom w:val="single" w:color="auto" w:sz="4" w:space="0"/>
              <w:right w:val="single" w:color="auto" w:sz="4" w:space="0"/>
            </w:tcBorders>
            <w:vAlign w:val="center"/>
          </w:tcPr>
          <w:p w14:paraId="23CD5F68">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王少丽、俞双恩、焦平金、汤广民等</w:t>
            </w:r>
          </w:p>
        </w:tc>
        <w:tc>
          <w:tcPr>
            <w:tcW w:w="688" w:type="dxa"/>
            <w:tcBorders>
              <w:top w:val="single" w:color="auto" w:sz="4" w:space="0"/>
              <w:left w:val="single" w:color="auto" w:sz="4" w:space="0"/>
              <w:bottom w:val="single" w:color="auto" w:sz="4" w:space="0"/>
              <w:right w:val="single" w:color="auto" w:sz="8" w:space="0"/>
            </w:tcBorders>
            <w:vAlign w:val="center"/>
          </w:tcPr>
          <w:p w14:paraId="18D1D926">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有效</w:t>
            </w:r>
          </w:p>
        </w:tc>
      </w:tr>
      <w:tr w14:paraId="41F98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5" w:type="dxa"/>
            <w:tcBorders>
              <w:top w:val="single" w:color="auto" w:sz="4" w:space="0"/>
              <w:left w:val="single" w:color="auto" w:sz="8" w:space="0"/>
              <w:bottom w:val="single" w:color="auto" w:sz="4" w:space="0"/>
              <w:right w:val="single" w:color="auto" w:sz="4" w:space="0"/>
            </w:tcBorders>
            <w:vAlign w:val="center"/>
          </w:tcPr>
          <w:p w14:paraId="7CE7CBE3">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地方标准</w:t>
            </w:r>
          </w:p>
        </w:tc>
        <w:tc>
          <w:tcPr>
            <w:tcW w:w="1418" w:type="dxa"/>
            <w:tcBorders>
              <w:top w:val="single" w:color="auto" w:sz="4" w:space="0"/>
              <w:left w:val="single" w:color="auto" w:sz="4" w:space="0"/>
              <w:bottom w:val="single" w:color="auto" w:sz="4" w:space="0"/>
              <w:right w:val="single" w:color="auto" w:sz="4" w:space="0"/>
            </w:tcBorders>
            <w:vAlign w:val="center"/>
          </w:tcPr>
          <w:p w14:paraId="6385ABC3">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淮北平原区农田排水指标</w:t>
            </w:r>
          </w:p>
        </w:tc>
        <w:tc>
          <w:tcPr>
            <w:tcW w:w="709" w:type="dxa"/>
            <w:tcBorders>
              <w:top w:val="single" w:color="auto" w:sz="4" w:space="0"/>
              <w:left w:val="single" w:color="auto" w:sz="4" w:space="0"/>
              <w:bottom w:val="single" w:color="auto" w:sz="4" w:space="0"/>
              <w:right w:val="single" w:color="auto" w:sz="4" w:space="0"/>
            </w:tcBorders>
            <w:vAlign w:val="center"/>
          </w:tcPr>
          <w:p w14:paraId="1A1B520D">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安徽</w:t>
            </w:r>
          </w:p>
        </w:tc>
        <w:tc>
          <w:tcPr>
            <w:tcW w:w="708" w:type="dxa"/>
            <w:tcBorders>
              <w:top w:val="single" w:color="auto" w:sz="4" w:space="0"/>
              <w:left w:val="single" w:color="auto" w:sz="4" w:space="0"/>
              <w:bottom w:val="single" w:color="auto" w:sz="4" w:space="0"/>
              <w:right w:val="single" w:color="auto" w:sz="4" w:space="0"/>
            </w:tcBorders>
            <w:vAlign w:val="center"/>
          </w:tcPr>
          <w:p w14:paraId="25277A04">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DB 34/T 731-2020</w:t>
            </w:r>
          </w:p>
        </w:tc>
        <w:tc>
          <w:tcPr>
            <w:tcW w:w="709" w:type="dxa"/>
            <w:tcBorders>
              <w:top w:val="single" w:color="auto" w:sz="4" w:space="0"/>
              <w:left w:val="single" w:color="auto" w:sz="4" w:space="0"/>
              <w:bottom w:val="single" w:color="auto" w:sz="4" w:space="0"/>
              <w:right w:val="single" w:color="auto" w:sz="4" w:space="0"/>
            </w:tcBorders>
            <w:vAlign w:val="center"/>
          </w:tcPr>
          <w:p w14:paraId="7680B541">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2020-12-27</w:t>
            </w:r>
          </w:p>
        </w:tc>
        <w:tc>
          <w:tcPr>
            <w:tcW w:w="992" w:type="dxa"/>
            <w:tcBorders>
              <w:top w:val="single" w:color="auto" w:sz="4" w:space="0"/>
              <w:left w:val="single" w:color="auto" w:sz="4" w:space="0"/>
              <w:bottom w:val="single" w:color="auto" w:sz="4" w:space="0"/>
              <w:right w:val="single" w:color="auto" w:sz="4" w:space="0"/>
            </w:tcBorders>
            <w:vAlign w:val="center"/>
          </w:tcPr>
          <w:p w14:paraId="42B67B98">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安徽省市场监督管理局</w:t>
            </w:r>
          </w:p>
        </w:tc>
        <w:tc>
          <w:tcPr>
            <w:tcW w:w="2251" w:type="dxa"/>
            <w:tcBorders>
              <w:top w:val="single" w:color="auto" w:sz="4" w:space="0"/>
              <w:left w:val="single" w:color="auto" w:sz="4" w:space="0"/>
              <w:bottom w:val="single" w:color="auto" w:sz="4" w:space="0"/>
              <w:right w:val="single" w:color="auto" w:sz="4" w:space="0"/>
            </w:tcBorders>
            <w:vAlign w:val="center"/>
          </w:tcPr>
          <w:p w14:paraId="6DB04F28">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安徽省（水利部淮河水利委员会）水利科学研究院（安徽省水利工程质量检测中心站）</w:t>
            </w:r>
          </w:p>
        </w:tc>
        <w:tc>
          <w:tcPr>
            <w:tcW w:w="1739" w:type="dxa"/>
            <w:tcBorders>
              <w:top w:val="single" w:color="auto" w:sz="4" w:space="0"/>
              <w:left w:val="single" w:color="auto" w:sz="4" w:space="0"/>
              <w:bottom w:val="single" w:color="auto" w:sz="4" w:space="0"/>
              <w:right w:val="single" w:color="auto" w:sz="4" w:space="0"/>
            </w:tcBorders>
            <w:vAlign w:val="center"/>
          </w:tcPr>
          <w:p w14:paraId="1FD9A2AD">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沈涛、汤广民、袁宏伟、袁先江、王矿、刘佳等</w:t>
            </w:r>
          </w:p>
        </w:tc>
        <w:tc>
          <w:tcPr>
            <w:tcW w:w="688" w:type="dxa"/>
            <w:tcBorders>
              <w:top w:val="single" w:color="auto" w:sz="4" w:space="0"/>
              <w:left w:val="single" w:color="auto" w:sz="4" w:space="0"/>
              <w:bottom w:val="single" w:color="auto" w:sz="4" w:space="0"/>
              <w:right w:val="single" w:color="auto" w:sz="8" w:space="0"/>
            </w:tcBorders>
            <w:vAlign w:val="center"/>
          </w:tcPr>
          <w:p w14:paraId="7B42851C">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有效</w:t>
            </w:r>
          </w:p>
        </w:tc>
      </w:tr>
      <w:tr w14:paraId="3B94D0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5" w:type="dxa"/>
            <w:tcBorders>
              <w:top w:val="single" w:color="auto" w:sz="4" w:space="0"/>
              <w:left w:val="single" w:color="auto" w:sz="8" w:space="0"/>
              <w:bottom w:val="single" w:color="auto" w:sz="4" w:space="0"/>
              <w:right w:val="single" w:color="auto" w:sz="4" w:space="0"/>
            </w:tcBorders>
            <w:vAlign w:val="center"/>
          </w:tcPr>
          <w:p w14:paraId="1BDE6F73">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w:t>
            </w:r>
          </w:p>
        </w:tc>
        <w:tc>
          <w:tcPr>
            <w:tcW w:w="1418" w:type="dxa"/>
            <w:tcBorders>
              <w:top w:val="single" w:color="auto" w:sz="4" w:space="0"/>
              <w:left w:val="single" w:color="auto" w:sz="4" w:space="0"/>
              <w:bottom w:val="single" w:color="auto" w:sz="4" w:space="0"/>
              <w:right w:val="single" w:color="auto" w:sz="4" w:space="0"/>
            </w:tcBorders>
            <w:vAlign w:val="center"/>
          </w:tcPr>
          <w:p w14:paraId="3F665429">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水量调控设备</w:t>
            </w:r>
          </w:p>
        </w:tc>
        <w:tc>
          <w:tcPr>
            <w:tcW w:w="709" w:type="dxa"/>
            <w:tcBorders>
              <w:top w:val="single" w:color="auto" w:sz="4" w:space="0"/>
              <w:left w:val="single" w:color="auto" w:sz="4" w:space="0"/>
              <w:bottom w:val="single" w:color="auto" w:sz="4" w:space="0"/>
              <w:right w:val="single" w:color="auto" w:sz="4" w:space="0"/>
            </w:tcBorders>
            <w:vAlign w:val="center"/>
          </w:tcPr>
          <w:p w14:paraId="53B78A60">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w:t>
            </w:r>
          </w:p>
        </w:tc>
        <w:tc>
          <w:tcPr>
            <w:tcW w:w="708" w:type="dxa"/>
            <w:tcBorders>
              <w:top w:val="single" w:color="auto" w:sz="4" w:space="0"/>
              <w:left w:val="single" w:color="auto" w:sz="4" w:space="0"/>
              <w:bottom w:val="single" w:color="auto" w:sz="4" w:space="0"/>
              <w:right w:val="single" w:color="auto" w:sz="4" w:space="0"/>
            </w:tcBorders>
            <w:vAlign w:val="center"/>
          </w:tcPr>
          <w:p w14:paraId="43446AC7">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ZL201910482979.3</w:t>
            </w:r>
          </w:p>
        </w:tc>
        <w:tc>
          <w:tcPr>
            <w:tcW w:w="709" w:type="dxa"/>
            <w:tcBorders>
              <w:top w:val="single" w:color="auto" w:sz="4" w:space="0"/>
              <w:left w:val="single" w:color="auto" w:sz="4" w:space="0"/>
              <w:bottom w:val="single" w:color="auto" w:sz="4" w:space="0"/>
              <w:right w:val="single" w:color="auto" w:sz="4" w:space="0"/>
            </w:tcBorders>
            <w:vAlign w:val="center"/>
          </w:tcPr>
          <w:p w14:paraId="32C12F55">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2019-10-15</w:t>
            </w:r>
          </w:p>
        </w:tc>
        <w:tc>
          <w:tcPr>
            <w:tcW w:w="992" w:type="dxa"/>
            <w:tcBorders>
              <w:top w:val="single" w:color="auto" w:sz="4" w:space="0"/>
              <w:left w:val="single" w:color="auto" w:sz="4" w:space="0"/>
              <w:bottom w:val="single" w:color="auto" w:sz="4" w:space="0"/>
              <w:right w:val="single" w:color="auto" w:sz="4" w:space="0"/>
            </w:tcBorders>
            <w:vAlign w:val="center"/>
          </w:tcPr>
          <w:p w14:paraId="38419DF4">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第3940026号</w:t>
            </w:r>
          </w:p>
        </w:tc>
        <w:tc>
          <w:tcPr>
            <w:tcW w:w="2251" w:type="dxa"/>
            <w:tcBorders>
              <w:top w:val="single" w:color="auto" w:sz="4" w:space="0"/>
              <w:left w:val="single" w:color="auto" w:sz="4" w:space="0"/>
              <w:bottom w:val="single" w:color="auto" w:sz="4" w:space="0"/>
              <w:right w:val="single" w:color="auto" w:sz="4" w:space="0"/>
            </w:tcBorders>
            <w:vAlign w:val="center"/>
          </w:tcPr>
          <w:p w14:paraId="48557DD2">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中国水利水电科学研究院，安徽省（水利部淮河水利委员会）水利科学研究院（安徽省水利工程质量检测中心站）</w:t>
            </w:r>
          </w:p>
        </w:tc>
        <w:tc>
          <w:tcPr>
            <w:tcW w:w="1739" w:type="dxa"/>
            <w:tcBorders>
              <w:top w:val="single" w:color="auto" w:sz="4" w:space="0"/>
              <w:left w:val="single" w:color="auto" w:sz="4" w:space="0"/>
              <w:bottom w:val="single" w:color="auto" w:sz="4" w:space="0"/>
              <w:right w:val="single" w:color="auto" w:sz="4" w:space="0"/>
            </w:tcBorders>
            <w:vAlign w:val="center"/>
          </w:tcPr>
          <w:p w14:paraId="12C8B583">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焦平金、夏小林、沈涛、许迪、孟一斌、于颖多</w:t>
            </w:r>
          </w:p>
        </w:tc>
        <w:tc>
          <w:tcPr>
            <w:tcW w:w="688" w:type="dxa"/>
            <w:tcBorders>
              <w:top w:val="single" w:color="auto" w:sz="4" w:space="0"/>
              <w:left w:val="single" w:color="auto" w:sz="4" w:space="0"/>
              <w:bottom w:val="single" w:color="auto" w:sz="4" w:space="0"/>
              <w:right w:val="single" w:color="auto" w:sz="8" w:space="0"/>
            </w:tcBorders>
            <w:vAlign w:val="center"/>
          </w:tcPr>
          <w:p w14:paraId="38E81C5C">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有效</w:t>
            </w:r>
          </w:p>
        </w:tc>
      </w:tr>
      <w:tr w14:paraId="07CDE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5" w:type="dxa"/>
            <w:tcBorders>
              <w:top w:val="single" w:color="auto" w:sz="4" w:space="0"/>
              <w:left w:val="single" w:color="auto" w:sz="8" w:space="0"/>
              <w:bottom w:val="single" w:color="auto" w:sz="4" w:space="0"/>
              <w:right w:val="single" w:color="auto" w:sz="4" w:space="0"/>
            </w:tcBorders>
            <w:vAlign w:val="center"/>
          </w:tcPr>
          <w:p w14:paraId="57222C09">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w:t>
            </w:r>
          </w:p>
        </w:tc>
        <w:tc>
          <w:tcPr>
            <w:tcW w:w="1418" w:type="dxa"/>
            <w:tcBorders>
              <w:top w:val="single" w:color="auto" w:sz="4" w:space="0"/>
              <w:left w:val="single" w:color="auto" w:sz="4" w:space="0"/>
              <w:bottom w:val="single" w:color="auto" w:sz="4" w:space="0"/>
              <w:right w:val="single" w:color="auto" w:sz="4" w:space="0"/>
            </w:tcBorders>
            <w:vAlign w:val="center"/>
          </w:tcPr>
          <w:p w14:paraId="550042F7">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一种用于控制农田排水水位的辅助装置</w:t>
            </w:r>
          </w:p>
        </w:tc>
        <w:tc>
          <w:tcPr>
            <w:tcW w:w="709" w:type="dxa"/>
            <w:tcBorders>
              <w:top w:val="single" w:color="auto" w:sz="4" w:space="0"/>
              <w:left w:val="single" w:color="auto" w:sz="4" w:space="0"/>
              <w:bottom w:val="single" w:color="auto" w:sz="4" w:space="0"/>
              <w:right w:val="single" w:color="auto" w:sz="4" w:space="0"/>
            </w:tcBorders>
            <w:vAlign w:val="center"/>
          </w:tcPr>
          <w:p w14:paraId="0615D494">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w:t>
            </w:r>
          </w:p>
        </w:tc>
        <w:tc>
          <w:tcPr>
            <w:tcW w:w="708" w:type="dxa"/>
            <w:tcBorders>
              <w:top w:val="single" w:color="auto" w:sz="4" w:space="0"/>
              <w:left w:val="single" w:color="auto" w:sz="4" w:space="0"/>
              <w:bottom w:val="single" w:color="auto" w:sz="4" w:space="0"/>
              <w:right w:val="single" w:color="auto" w:sz="4" w:space="0"/>
            </w:tcBorders>
            <w:vAlign w:val="center"/>
          </w:tcPr>
          <w:p w14:paraId="0E88D2E3">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ZL201710344406.5</w:t>
            </w:r>
          </w:p>
        </w:tc>
        <w:tc>
          <w:tcPr>
            <w:tcW w:w="709" w:type="dxa"/>
            <w:tcBorders>
              <w:top w:val="single" w:color="auto" w:sz="4" w:space="0"/>
              <w:left w:val="single" w:color="auto" w:sz="4" w:space="0"/>
              <w:bottom w:val="single" w:color="auto" w:sz="4" w:space="0"/>
              <w:right w:val="single" w:color="auto" w:sz="4" w:space="0"/>
            </w:tcBorders>
            <w:vAlign w:val="center"/>
          </w:tcPr>
          <w:p w14:paraId="320F0CE2">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2017-08-11</w:t>
            </w:r>
          </w:p>
        </w:tc>
        <w:tc>
          <w:tcPr>
            <w:tcW w:w="992" w:type="dxa"/>
            <w:tcBorders>
              <w:top w:val="single" w:color="auto" w:sz="4" w:space="0"/>
              <w:left w:val="single" w:color="auto" w:sz="4" w:space="0"/>
              <w:bottom w:val="single" w:color="auto" w:sz="4" w:space="0"/>
              <w:right w:val="single" w:color="auto" w:sz="4" w:space="0"/>
            </w:tcBorders>
            <w:vAlign w:val="center"/>
          </w:tcPr>
          <w:p w14:paraId="066DF958">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第3330419号</w:t>
            </w:r>
          </w:p>
        </w:tc>
        <w:tc>
          <w:tcPr>
            <w:tcW w:w="2251" w:type="dxa"/>
            <w:tcBorders>
              <w:top w:val="single" w:color="auto" w:sz="4" w:space="0"/>
              <w:left w:val="single" w:color="auto" w:sz="4" w:space="0"/>
              <w:bottom w:val="single" w:color="auto" w:sz="4" w:space="0"/>
              <w:right w:val="single" w:color="auto" w:sz="4" w:space="0"/>
            </w:tcBorders>
            <w:vAlign w:val="center"/>
          </w:tcPr>
          <w:p w14:paraId="44036422">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中国水利水电科学研究院</w:t>
            </w:r>
          </w:p>
        </w:tc>
        <w:tc>
          <w:tcPr>
            <w:tcW w:w="1739" w:type="dxa"/>
            <w:tcBorders>
              <w:top w:val="single" w:color="auto" w:sz="4" w:space="0"/>
              <w:left w:val="single" w:color="auto" w:sz="4" w:space="0"/>
              <w:bottom w:val="single" w:color="auto" w:sz="4" w:space="0"/>
              <w:right w:val="single" w:color="auto" w:sz="4" w:space="0"/>
            </w:tcBorders>
            <w:vAlign w:val="center"/>
          </w:tcPr>
          <w:p w14:paraId="51254AE9">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焦平金、许迪、谢先红、于颖多、程先军</w:t>
            </w:r>
          </w:p>
        </w:tc>
        <w:tc>
          <w:tcPr>
            <w:tcW w:w="688" w:type="dxa"/>
            <w:tcBorders>
              <w:top w:val="single" w:color="auto" w:sz="4" w:space="0"/>
              <w:left w:val="single" w:color="auto" w:sz="4" w:space="0"/>
              <w:bottom w:val="single" w:color="auto" w:sz="4" w:space="0"/>
              <w:right w:val="single" w:color="auto" w:sz="8" w:space="0"/>
            </w:tcBorders>
            <w:vAlign w:val="center"/>
          </w:tcPr>
          <w:p w14:paraId="1EB7AF54">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有效</w:t>
            </w:r>
          </w:p>
        </w:tc>
      </w:tr>
      <w:tr w14:paraId="1BA17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5" w:type="dxa"/>
            <w:tcBorders>
              <w:top w:val="single" w:color="auto" w:sz="4" w:space="0"/>
              <w:left w:val="single" w:color="auto" w:sz="8" w:space="0"/>
              <w:bottom w:val="single" w:color="auto" w:sz="4" w:space="0"/>
              <w:right w:val="single" w:color="auto" w:sz="4" w:space="0"/>
            </w:tcBorders>
            <w:vAlign w:val="center"/>
          </w:tcPr>
          <w:p w14:paraId="00E89F56">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w:t>
            </w:r>
          </w:p>
        </w:tc>
        <w:tc>
          <w:tcPr>
            <w:tcW w:w="1418" w:type="dxa"/>
            <w:tcBorders>
              <w:top w:val="single" w:color="auto" w:sz="4" w:space="0"/>
              <w:left w:val="single" w:color="auto" w:sz="4" w:space="0"/>
              <w:bottom w:val="single" w:color="auto" w:sz="4" w:space="0"/>
              <w:right w:val="single" w:color="auto" w:sz="4" w:space="0"/>
            </w:tcBorders>
            <w:vAlign w:val="center"/>
          </w:tcPr>
          <w:p w14:paraId="773553F2">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一种排水方法</w:t>
            </w:r>
          </w:p>
        </w:tc>
        <w:tc>
          <w:tcPr>
            <w:tcW w:w="709" w:type="dxa"/>
            <w:tcBorders>
              <w:top w:val="single" w:color="auto" w:sz="4" w:space="0"/>
              <w:left w:val="single" w:color="auto" w:sz="4" w:space="0"/>
              <w:bottom w:val="single" w:color="auto" w:sz="4" w:space="0"/>
              <w:right w:val="single" w:color="auto" w:sz="4" w:space="0"/>
            </w:tcBorders>
            <w:vAlign w:val="center"/>
          </w:tcPr>
          <w:p w14:paraId="53E26379">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w:t>
            </w:r>
          </w:p>
        </w:tc>
        <w:tc>
          <w:tcPr>
            <w:tcW w:w="708" w:type="dxa"/>
            <w:tcBorders>
              <w:top w:val="single" w:color="auto" w:sz="4" w:space="0"/>
              <w:left w:val="single" w:color="auto" w:sz="4" w:space="0"/>
              <w:bottom w:val="single" w:color="auto" w:sz="4" w:space="0"/>
              <w:right w:val="single" w:color="auto" w:sz="4" w:space="0"/>
            </w:tcBorders>
            <w:vAlign w:val="center"/>
          </w:tcPr>
          <w:p w14:paraId="2F0F0860">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ZL201810244400.5</w:t>
            </w:r>
          </w:p>
        </w:tc>
        <w:tc>
          <w:tcPr>
            <w:tcW w:w="709" w:type="dxa"/>
            <w:tcBorders>
              <w:top w:val="single" w:color="auto" w:sz="4" w:space="0"/>
              <w:left w:val="single" w:color="auto" w:sz="4" w:space="0"/>
              <w:bottom w:val="single" w:color="auto" w:sz="4" w:space="0"/>
              <w:right w:val="single" w:color="auto" w:sz="4" w:space="0"/>
            </w:tcBorders>
            <w:vAlign w:val="center"/>
          </w:tcPr>
          <w:p w14:paraId="6EC12888">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2021-01-05</w:t>
            </w:r>
          </w:p>
        </w:tc>
        <w:tc>
          <w:tcPr>
            <w:tcW w:w="992" w:type="dxa"/>
            <w:tcBorders>
              <w:top w:val="single" w:color="auto" w:sz="4" w:space="0"/>
              <w:left w:val="single" w:color="auto" w:sz="4" w:space="0"/>
              <w:bottom w:val="single" w:color="auto" w:sz="4" w:space="0"/>
              <w:right w:val="single" w:color="auto" w:sz="4" w:space="0"/>
            </w:tcBorders>
            <w:vAlign w:val="center"/>
          </w:tcPr>
          <w:p w14:paraId="033CEB90">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第4187671号</w:t>
            </w:r>
          </w:p>
        </w:tc>
        <w:tc>
          <w:tcPr>
            <w:tcW w:w="2251" w:type="dxa"/>
            <w:tcBorders>
              <w:top w:val="single" w:color="auto" w:sz="4" w:space="0"/>
              <w:left w:val="single" w:color="auto" w:sz="4" w:space="0"/>
              <w:bottom w:val="single" w:color="auto" w:sz="4" w:space="0"/>
              <w:right w:val="single" w:color="auto" w:sz="4" w:space="0"/>
            </w:tcBorders>
            <w:vAlign w:val="center"/>
          </w:tcPr>
          <w:p w14:paraId="5325940E">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中国水利水电科学研究院</w:t>
            </w:r>
          </w:p>
        </w:tc>
        <w:tc>
          <w:tcPr>
            <w:tcW w:w="1739" w:type="dxa"/>
            <w:tcBorders>
              <w:top w:val="single" w:color="auto" w:sz="4" w:space="0"/>
              <w:left w:val="single" w:color="auto" w:sz="4" w:space="0"/>
              <w:bottom w:val="single" w:color="auto" w:sz="4" w:space="0"/>
              <w:right w:val="single" w:color="auto" w:sz="4" w:space="0"/>
            </w:tcBorders>
            <w:vAlign w:val="center"/>
          </w:tcPr>
          <w:p w14:paraId="63ADC563">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焦平金</w:t>
            </w:r>
          </w:p>
        </w:tc>
        <w:tc>
          <w:tcPr>
            <w:tcW w:w="688" w:type="dxa"/>
            <w:tcBorders>
              <w:top w:val="single" w:color="auto" w:sz="4" w:space="0"/>
              <w:left w:val="single" w:color="auto" w:sz="4" w:space="0"/>
              <w:bottom w:val="single" w:color="auto" w:sz="4" w:space="0"/>
              <w:right w:val="single" w:color="auto" w:sz="8" w:space="0"/>
            </w:tcBorders>
            <w:vAlign w:val="center"/>
          </w:tcPr>
          <w:p w14:paraId="1C7A51D1">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有效</w:t>
            </w:r>
          </w:p>
        </w:tc>
      </w:tr>
      <w:tr w14:paraId="079C76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5" w:type="dxa"/>
            <w:tcBorders>
              <w:top w:val="single" w:color="auto" w:sz="4" w:space="0"/>
              <w:left w:val="single" w:color="auto" w:sz="8" w:space="0"/>
              <w:bottom w:val="single" w:color="auto" w:sz="4" w:space="0"/>
              <w:right w:val="single" w:color="auto" w:sz="4" w:space="0"/>
            </w:tcBorders>
            <w:vAlign w:val="center"/>
          </w:tcPr>
          <w:p w14:paraId="1BCB69CD">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w:t>
            </w:r>
          </w:p>
        </w:tc>
        <w:tc>
          <w:tcPr>
            <w:tcW w:w="1418" w:type="dxa"/>
            <w:tcBorders>
              <w:top w:val="single" w:color="auto" w:sz="4" w:space="0"/>
              <w:left w:val="single" w:color="auto" w:sz="4" w:space="0"/>
              <w:bottom w:val="single" w:color="auto" w:sz="4" w:space="0"/>
              <w:right w:val="single" w:color="auto" w:sz="4" w:space="0"/>
            </w:tcBorders>
            <w:vAlign w:val="center"/>
          </w:tcPr>
          <w:p w14:paraId="65A68DA6">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涝渍兼治的暗管排水设备</w:t>
            </w:r>
          </w:p>
        </w:tc>
        <w:tc>
          <w:tcPr>
            <w:tcW w:w="709" w:type="dxa"/>
            <w:tcBorders>
              <w:top w:val="single" w:color="auto" w:sz="4" w:space="0"/>
              <w:left w:val="single" w:color="auto" w:sz="4" w:space="0"/>
              <w:bottom w:val="single" w:color="auto" w:sz="4" w:space="0"/>
              <w:right w:val="single" w:color="auto" w:sz="4" w:space="0"/>
            </w:tcBorders>
            <w:vAlign w:val="center"/>
          </w:tcPr>
          <w:p w14:paraId="419511A4">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w:t>
            </w:r>
          </w:p>
        </w:tc>
        <w:tc>
          <w:tcPr>
            <w:tcW w:w="708" w:type="dxa"/>
            <w:tcBorders>
              <w:top w:val="single" w:color="auto" w:sz="4" w:space="0"/>
              <w:left w:val="single" w:color="auto" w:sz="4" w:space="0"/>
              <w:bottom w:val="single" w:color="auto" w:sz="4" w:space="0"/>
              <w:right w:val="single" w:color="auto" w:sz="4" w:space="0"/>
            </w:tcBorders>
            <w:vAlign w:val="center"/>
          </w:tcPr>
          <w:p w14:paraId="0ED28F7B">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ZL201910133307.1</w:t>
            </w:r>
          </w:p>
        </w:tc>
        <w:tc>
          <w:tcPr>
            <w:tcW w:w="709" w:type="dxa"/>
            <w:tcBorders>
              <w:top w:val="single" w:color="auto" w:sz="4" w:space="0"/>
              <w:left w:val="single" w:color="auto" w:sz="4" w:space="0"/>
              <w:bottom w:val="single" w:color="auto" w:sz="4" w:space="0"/>
              <w:right w:val="single" w:color="auto" w:sz="4" w:space="0"/>
            </w:tcBorders>
            <w:vAlign w:val="center"/>
          </w:tcPr>
          <w:p w14:paraId="3ED71F6D">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2020-05-19</w:t>
            </w:r>
          </w:p>
        </w:tc>
        <w:tc>
          <w:tcPr>
            <w:tcW w:w="992" w:type="dxa"/>
            <w:tcBorders>
              <w:top w:val="single" w:color="auto" w:sz="4" w:space="0"/>
              <w:left w:val="single" w:color="auto" w:sz="4" w:space="0"/>
              <w:bottom w:val="single" w:color="auto" w:sz="4" w:space="0"/>
              <w:right w:val="single" w:color="auto" w:sz="4" w:space="0"/>
            </w:tcBorders>
            <w:vAlign w:val="center"/>
          </w:tcPr>
          <w:p w14:paraId="5DDD65D9">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第3802044号</w:t>
            </w:r>
          </w:p>
        </w:tc>
        <w:tc>
          <w:tcPr>
            <w:tcW w:w="2251" w:type="dxa"/>
            <w:tcBorders>
              <w:top w:val="single" w:color="auto" w:sz="4" w:space="0"/>
              <w:left w:val="single" w:color="auto" w:sz="4" w:space="0"/>
              <w:bottom w:val="single" w:color="auto" w:sz="4" w:space="0"/>
              <w:right w:val="single" w:color="auto" w:sz="4" w:space="0"/>
            </w:tcBorders>
            <w:vAlign w:val="center"/>
          </w:tcPr>
          <w:p w14:paraId="11991A17">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中国水利水电科学研究院</w:t>
            </w:r>
          </w:p>
        </w:tc>
        <w:tc>
          <w:tcPr>
            <w:tcW w:w="1739" w:type="dxa"/>
            <w:tcBorders>
              <w:top w:val="single" w:color="auto" w:sz="4" w:space="0"/>
              <w:left w:val="single" w:color="auto" w:sz="4" w:space="0"/>
              <w:bottom w:val="single" w:color="auto" w:sz="4" w:space="0"/>
              <w:right w:val="single" w:color="auto" w:sz="4" w:space="0"/>
            </w:tcBorders>
            <w:vAlign w:val="center"/>
          </w:tcPr>
          <w:p w14:paraId="398A992E">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焦平金、王少丽、孟一斌、许迪、陶园、刘静</w:t>
            </w:r>
          </w:p>
        </w:tc>
        <w:tc>
          <w:tcPr>
            <w:tcW w:w="688" w:type="dxa"/>
            <w:tcBorders>
              <w:top w:val="single" w:color="auto" w:sz="4" w:space="0"/>
              <w:left w:val="single" w:color="auto" w:sz="4" w:space="0"/>
              <w:bottom w:val="single" w:color="auto" w:sz="4" w:space="0"/>
              <w:right w:val="single" w:color="auto" w:sz="8" w:space="0"/>
            </w:tcBorders>
            <w:vAlign w:val="center"/>
          </w:tcPr>
          <w:p w14:paraId="152355BA">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有效</w:t>
            </w:r>
          </w:p>
        </w:tc>
      </w:tr>
      <w:tr w14:paraId="42B40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5" w:type="dxa"/>
            <w:tcBorders>
              <w:top w:val="single" w:color="auto" w:sz="4" w:space="0"/>
              <w:left w:val="single" w:color="auto" w:sz="8" w:space="0"/>
              <w:bottom w:val="single" w:color="auto" w:sz="4" w:space="0"/>
              <w:right w:val="single" w:color="auto" w:sz="4" w:space="0"/>
            </w:tcBorders>
            <w:vAlign w:val="center"/>
          </w:tcPr>
          <w:p w14:paraId="186D3E6A">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w:t>
            </w:r>
          </w:p>
        </w:tc>
        <w:tc>
          <w:tcPr>
            <w:tcW w:w="1418" w:type="dxa"/>
            <w:tcBorders>
              <w:top w:val="single" w:color="auto" w:sz="4" w:space="0"/>
              <w:left w:val="single" w:color="auto" w:sz="4" w:space="0"/>
              <w:bottom w:val="single" w:color="auto" w:sz="4" w:space="0"/>
              <w:right w:val="single" w:color="auto" w:sz="4" w:space="0"/>
            </w:tcBorders>
            <w:vAlign w:val="center"/>
          </w:tcPr>
          <w:p w14:paraId="32001B3C">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一种太阳能提取地下水装置及其提取方法</w:t>
            </w:r>
          </w:p>
        </w:tc>
        <w:tc>
          <w:tcPr>
            <w:tcW w:w="709" w:type="dxa"/>
            <w:tcBorders>
              <w:top w:val="single" w:color="auto" w:sz="4" w:space="0"/>
              <w:left w:val="single" w:color="auto" w:sz="4" w:space="0"/>
              <w:bottom w:val="single" w:color="auto" w:sz="4" w:space="0"/>
              <w:right w:val="single" w:color="auto" w:sz="4" w:space="0"/>
            </w:tcBorders>
            <w:vAlign w:val="center"/>
          </w:tcPr>
          <w:p w14:paraId="4921A583">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w:t>
            </w:r>
          </w:p>
        </w:tc>
        <w:tc>
          <w:tcPr>
            <w:tcW w:w="708" w:type="dxa"/>
            <w:tcBorders>
              <w:top w:val="single" w:color="auto" w:sz="4" w:space="0"/>
              <w:left w:val="single" w:color="auto" w:sz="4" w:space="0"/>
              <w:bottom w:val="single" w:color="auto" w:sz="4" w:space="0"/>
              <w:right w:val="single" w:color="auto" w:sz="4" w:space="0"/>
            </w:tcBorders>
            <w:vAlign w:val="center"/>
          </w:tcPr>
          <w:p w14:paraId="2AD76ED4">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ZL201910432596.5</w:t>
            </w:r>
          </w:p>
        </w:tc>
        <w:tc>
          <w:tcPr>
            <w:tcW w:w="709" w:type="dxa"/>
            <w:tcBorders>
              <w:top w:val="single" w:color="auto" w:sz="4" w:space="0"/>
              <w:left w:val="single" w:color="auto" w:sz="4" w:space="0"/>
              <w:bottom w:val="single" w:color="auto" w:sz="4" w:space="0"/>
              <w:right w:val="single" w:color="auto" w:sz="4" w:space="0"/>
            </w:tcBorders>
            <w:vAlign w:val="center"/>
          </w:tcPr>
          <w:p w14:paraId="25C3857F">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2021-02-09</w:t>
            </w:r>
          </w:p>
        </w:tc>
        <w:tc>
          <w:tcPr>
            <w:tcW w:w="992" w:type="dxa"/>
            <w:tcBorders>
              <w:top w:val="single" w:color="auto" w:sz="4" w:space="0"/>
              <w:left w:val="single" w:color="auto" w:sz="4" w:space="0"/>
              <w:bottom w:val="single" w:color="auto" w:sz="4" w:space="0"/>
              <w:right w:val="single" w:color="auto" w:sz="4" w:space="0"/>
            </w:tcBorders>
            <w:vAlign w:val="center"/>
          </w:tcPr>
          <w:p w14:paraId="58E521BE">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第4249438号</w:t>
            </w:r>
          </w:p>
        </w:tc>
        <w:tc>
          <w:tcPr>
            <w:tcW w:w="2251" w:type="dxa"/>
            <w:tcBorders>
              <w:top w:val="single" w:color="auto" w:sz="4" w:space="0"/>
              <w:left w:val="single" w:color="auto" w:sz="4" w:space="0"/>
              <w:bottom w:val="single" w:color="auto" w:sz="4" w:space="0"/>
              <w:right w:val="single" w:color="auto" w:sz="4" w:space="0"/>
            </w:tcBorders>
            <w:vAlign w:val="center"/>
          </w:tcPr>
          <w:p w14:paraId="694C503C">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河海大学</w:t>
            </w:r>
          </w:p>
        </w:tc>
        <w:tc>
          <w:tcPr>
            <w:tcW w:w="1739" w:type="dxa"/>
            <w:tcBorders>
              <w:top w:val="single" w:color="auto" w:sz="4" w:space="0"/>
              <w:left w:val="single" w:color="auto" w:sz="4" w:space="0"/>
              <w:bottom w:val="single" w:color="auto" w:sz="4" w:space="0"/>
              <w:right w:val="single" w:color="auto" w:sz="4" w:space="0"/>
            </w:tcBorders>
            <w:vAlign w:val="center"/>
          </w:tcPr>
          <w:p w14:paraId="2FAF0250">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崔金涛、邵光成、徐琳、卢佳、章坤、张新字、朱家胜</w:t>
            </w:r>
          </w:p>
        </w:tc>
        <w:tc>
          <w:tcPr>
            <w:tcW w:w="688" w:type="dxa"/>
            <w:tcBorders>
              <w:top w:val="single" w:color="auto" w:sz="4" w:space="0"/>
              <w:left w:val="single" w:color="auto" w:sz="4" w:space="0"/>
              <w:bottom w:val="single" w:color="auto" w:sz="4" w:space="0"/>
              <w:right w:val="single" w:color="auto" w:sz="8" w:space="0"/>
            </w:tcBorders>
            <w:vAlign w:val="center"/>
          </w:tcPr>
          <w:p w14:paraId="67F87BD8">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有效</w:t>
            </w:r>
          </w:p>
        </w:tc>
      </w:tr>
      <w:tr w14:paraId="13EA3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5" w:type="dxa"/>
            <w:tcBorders>
              <w:top w:val="single" w:color="auto" w:sz="4" w:space="0"/>
              <w:left w:val="single" w:color="auto" w:sz="8" w:space="0"/>
              <w:bottom w:val="single" w:color="auto" w:sz="4" w:space="0"/>
              <w:right w:val="single" w:color="auto" w:sz="4" w:space="0"/>
            </w:tcBorders>
            <w:vAlign w:val="center"/>
          </w:tcPr>
          <w:p w14:paraId="0F07A1F9">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w:t>
            </w:r>
          </w:p>
        </w:tc>
        <w:tc>
          <w:tcPr>
            <w:tcW w:w="1418" w:type="dxa"/>
            <w:tcBorders>
              <w:top w:val="single" w:color="auto" w:sz="4" w:space="0"/>
              <w:left w:val="single" w:color="auto" w:sz="4" w:space="0"/>
              <w:bottom w:val="single" w:color="auto" w:sz="4" w:space="0"/>
              <w:right w:val="single" w:color="auto" w:sz="4" w:space="0"/>
            </w:tcBorders>
            <w:vAlign w:val="center"/>
          </w:tcPr>
          <w:p w14:paraId="32DD7F23">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一种阻截农田初期雨水污染物流入农村沟道的生态净化系统</w:t>
            </w:r>
          </w:p>
        </w:tc>
        <w:tc>
          <w:tcPr>
            <w:tcW w:w="709" w:type="dxa"/>
            <w:tcBorders>
              <w:top w:val="single" w:color="auto" w:sz="4" w:space="0"/>
              <w:left w:val="single" w:color="auto" w:sz="4" w:space="0"/>
              <w:bottom w:val="single" w:color="auto" w:sz="4" w:space="0"/>
              <w:right w:val="single" w:color="auto" w:sz="4" w:space="0"/>
            </w:tcBorders>
            <w:vAlign w:val="center"/>
          </w:tcPr>
          <w:p w14:paraId="76632599">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w:t>
            </w:r>
          </w:p>
        </w:tc>
        <w:tc>
          <w:tcPr>
            <w:tcW w:w="708" w:type="dxa"/>
            <w:tcBorders>
              <w:top w:val="single" w:color="auto" w:sz="4" w:space="0"/>
              <w:left w:val="single" w:color="auto" w:sz="4" w:space="0"/>
              <w:bottom w:val="single" w:color="auto" w:sz="4" w:space="0"/>
              <w:right w:val="single" w:color="auto" w:sz="4" w:space="0"/>
            </w:tcBorders>
            <w:vAlign w:val="center"/>
          </w:tcPr>
          <w:p w14:paraId="54A64E26">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ZL20140777011.0</w:t>
            </w:r>
          </w:p>
        </w:tc>
        <w:tc>
          <w:tcPr>
            <w:tcW w:w="709" w:type="dxa"/>
            <w:tcBorders>
              <w:top w:val="single" w:color="auto" w:sz="4" w:space="0"/>
              <w:left w:val="single" w:color="auto" w:sz="4" w:space="0"/>
              <w:bottom w:val="single" w:color="auto" w:sz="4" w:space="0"/>
              <w:right w:val="single" w:color="auto" w:sz="4" w:space="0"/>
            </w:tcBorders>
            <w:vAlign w:val="center"/>
          </w:tcPr>
          <w:p w14:paraId="0B10F37B">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2016-06-22</w:t>
            </w:r>
          </w:p>
        </w:tc>
        <w:tc>
          <w:tcPr>
            <w:tcW w:w="992" w:type="dxa"/>
            <w:tcBorders>
              <w:top w:val="single" w:color="auto" w:sz="4" w:space="0"/>
              <w:left w:val="single" w:color="auto" w:sz="4" w:space="0"/>
              <w:bottom w:val="single" w:color="auto" w:sz="4" w:space="0"/>
              <w:right w:val="single" w:color="auto" w:sz="4" w:space="0"/>
            </w:tcBorders>
            <w:vAlign w:val="center"/>
          </w:tcPr>
          <w:p w14:paraId="245969D6">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第2116820号</w:t>
            </w:r>
          </w:p>
        </w:tc>
        <w:tc>
          <w:tcPr>
            <w:tcW w:w="2251" w:type="dxa"/>
            <w:tcBorders>
              <w:top w:val="single" w:color="auto" w:sz="4" w:space="0"/>
              <w:left w:val="single" w:color="auto" w:sz="4" w:space="0"/>
              <w:bottom w:val="single" w:color="auto" w:sz="4" w:space="0"/>
              <w:right w:val="single" w:color="auto" w:sz="4" w:space="0"/>
            </w:tcBorders>
            <w:vAlign w:val="center"/>
          </w:tcPr>
          <w:p w14:paraId="153DFA68">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河海大学</w:t>
            </w:r>
          </w:p>
        </w:tc>
        <w:tc>
          <w:tcPr>
            <w:tcW w:w="1739" w:type="dxa"/>
            <w:tcBorders>
              <w:top w:val="single" w:color="auto" w:sz="4" w:space="0"/>
              <w:left w:val="single" w:color="auto" w:sz="4" w:space="0"/>
              <w:bottom w:val="single" w:color="auto" w:sz="4" w:space="0"/>
              <w:right w:val="single" w:color="auto" w:sz="4" w:space="0"/>
            </w:tcBorders>
            <w:vAlign w:val="center"/>
          </w:tcPr>
          <w:p w14:paraId="05BC1C16">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邵光成、崔金涛、茹兰兰、袁敏、成茜、邓升</w:t>
            </w:r>
          </w:p>
        </w:tc>
        <w:tc>
          <w:tcPr>
            <w:tcW w:w="688" w:type="dxa"/>
            <w:tcBorders>
              <w:top w:val="single" w:color="auto" w:sz="4" w:space="0"/>
              <w:left w:val="single" w:color="auto" w:sz="4" w:space="0"/>
              <w:bottom w:val="single" w:color="auto" w:sz="4" w:space="0"/>
              <w:right w:val="single" w:color="auto" w:sz="8" w:space="0"/>
            </w:tcBorders>
            <w:vAlign w:val="center"/>
          </w:tcPr>
          <w:p w14:paraId="1C8E233A">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失效</w:t>
            </w:r>
          </w:p>
        </w:tc>
      </w:tr>
      <w:tr w14:paraId="657E6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5" w:type="dxa"/>
            <w:tcBorders>
              <w:top w:val="single" w:color="auto" w:sz="4" w:space="0"/>
              <w:left w:val="single" w:color="auto" w:sz="8" w:space="0"/>
              <w:bottom w:val="single" w:color="auto" w:sz="4" w:space="0"/>
              <w:right w:val="single" w:color="auto" w:sz="4" w:space="0"/>
            </w:tcBorders>
            <w:vAlign w:val="center"/>
          </w:tcPr>
          <w:p w14:paraId="1BD2C61F">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计算机软件著作权</w:t>
            </w:r>
          </w:p>
        </w:tc>
        <w:tc>
          <w:tcPr>
            <w:tcW w:w="1418" w:type="dxa"/>
            <w:tcBorders>
              <w:top w:val="single" w:color="auto" w:sz="4" w:space="0"/>
              <w:left w:val="single" w:color="auto" w:sz="4" w:space="0"/>
              <w:bottom w:val="single" w:color="auto" w:sz="4" w:space="0"/>
              <w:right w:val="single" w:color="auto" w:sz="4" w:space="0"/>
            </w:tcBorders>
            <w:vAlign w:val="center"/>
          </w:tcPr>
          <w:p w14:paraId="00075EA5">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溪流沟渠营养盐吸收动力学模拟软件[简称: tdc]V1.0</w:t>
            </w:r>
          </w:p>
        </w:tc>
        <w:tc>
          <w:tcPr>
            <w:tcW w:w="709" w:type="dxa"/>
            <w:tcBorders>
              <w:top w:val="single" w:color="auto" w:sz="4" w:space="0"/>
              <w:left w:val="single" w:color="auto" w:sz="4" w:space="0"/>
              <w:bottom w:val="single" w:color="auto" w:sz="4" w:space="0"/>
              <w:right w:val="single" w:color="auto" w:sz="4" w:space="0"/>
            </w:tcBorders>
            <w:vAlign w:val="center"/>
          </w:tcPr>
          <w:p w14:paraId="35C68914">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w:t>
            </w:r>
          </w:p>
        </w:tc>
        <w:tc>
          <w:tcPr>
            <w:tcW w:w="708" w:type="dxa"/>
            <w:tcBorders>
              <w:top w:val="single" w:color="auto" w:sz="4" w:space="0"/>
              <w:left w:val="single" w:color="auto" w:sz="4" w:space="0"/>
              <w:bottom w:val="single" w:color="auto" w:sz="4" w:space="0"/>
              <w:right w:val="single" w:color="auto" w:sz="4" w:space="0"/>
            </w:tcBorders>
            <w:vAlign w:val="center"/>
          </w:tcPr>
          <w:p w14:paraId="1C859365">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2021SR0034201</w:t>
            </w:r>
          </w:p>
        </w:tc>
        <w:tc>
          <w:tcPr>
            <w:tcW w:w="709" w:type="dxa"/>
            <w:tcBorders>
              <w:top w:val="single" w:color="auto" w:sz="4" w:space="0"/>
              <w:left w:val="single" w:color="auto" w:sz="4" w:space="0"/>
              <w:bottom w:val="single" w:color="auto" w:sz="4" w:space="0"/>
              <w:right w:val="single" w:color="auto" w:sz="4" w:space="0"/>
            </w:tcBorders>
            <w:vAlign w:val="center"/>
          </w:tcPr>
          <w:p w14:paraId="4B74439C">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2021-01-07</w:t>
            </w:r>
          </w:p>
        </w:tc>
        <w:tc>
          <w:tcPr>
            <w:tcW w:w="992" w:type="dxa"/>
            <w:tcBorders>
              <w:top w:val="single" w:color="auto" w:sz="4" w:space="0"/>
              <w:left w:val="single" w:color="auto" w:sz="4" w:space="0"/>
              <w:bottom w:val="single" w:color="auto" w:sz="4" w:space="0"/>
              <w:right w:val="single" w:color="auto" w:sz="4" w:space="0"/>
            </w:tcBorders>
            <w:vAlign w:val="center"/>
          </w:tcPr>
          <w:p w14:paraId="4652A12C">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软著登字第6762308号</w:t>
            </w:r>
          </w:p>
        </w:tc>
        <w:tc>
          <w:tcPr>
            <w:tcW w:w="2251" w:type="dxa"/>
            <w:tcBorders>
              <w:top w:val="single" w:color="auto" w:sz="4" w:space="0"/>
              <w:left w:val="single" w:color="auto" w:sz="4" w:space="0"/>
              <w:bottom w:val="single" w:color="auto" w:sz="4" w:space="0"/>
              <w:right w:val="single" w:color="auto" w:sz="4" w:space="0"/>
            </w:tcBorders>
            <w:vAlign w:val="center"/>
          </w:tcPr>
          <w:p w14:paraId="6AFDE53B">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合肥工业大学</w:t>
            </w:r>
          </w:p>
        </w:tc>
        <w:tc>
          <w:tcPr>
            <w:tcW w:w="1739" w:type="dxa"/>
            <w:tcBorders>
              <w:top w:val="single" w:color="auto" w:sz="4" w:space="0"/>
              <w:left w:val="single" w:color="auto" w:sz="4" w:space="0"/>
              <w:bottom w:val="single" w:color="auto" w:sz="4" w:space="0"/>
              <w:right w:val="single" w:color="auto" w:sz="4" w:space="0"/>
            </w:tcBorders>
            <w:vAlign w:val="center"/>
          </w:tcPr>
          <w:p w14:paraId="294FF6E1">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李如忠、刘超</w:t>
            </w:r>
          </w:p>
        </w:tc>
        <w:tc>
          <w:tcPr>
            <w:tcW w:w="688" w:type="dxa"/>
            <w:tcBorders>
              <w:top w:val="single" w:color="auto" w:sz="4" w:space="0"/>
              <w:left w:val="single" w:color="auto" w:sz="4" w:space="0"/>
              <w:bottom w:val="single" w:color="auto" w:sz="4" w:space="0"/>
              <w:right w:val="single" w:color="auto" w:sz="8" w:space="0"/>
            </w:tcBorders>
            <w:vAlign w:val="center"/>
          </w:tcPr>
          <w:p w14:paraId="7BBEE5AF">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有效</w:t>
            </w:r>
          </w:p>
        </w:tc>
      </w:tr>
      <w:tr w14:paraId="1142DA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5" w:type="dxa"/>
            <w:tcBorders>
              <w:top w:val="single" w:color="auto" w:sz="4" w:space="0"/>
              <w:left w:val="single" w:color="auto" w:sz="8" w:space="0"/>
              <w:bottom w:val="single" w:color="auto" w:sz="4" w:space="0"/>
              <w:right w:val="single" w:color="auto" w:sz="4" w:space="0"/>
            </w:tcBorders>
            <w:vAlign w:val="center"/>
          </w:tcPr>
          <w:p w14:paraId="3CBC52A9">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专著</w:t>
            </w:r>
          </w:p>
        </w:tc>
        <w:tc>
          <w:tcPr>
            <w:tcW w:w="1418" w:type="dxa"/>
            <w:tcBorders>
              <w:top w:val="single" w:color="auto" w:sz="4" w:space="0"/>
              <w:left w:val="single" w:color="auto" w:sz="4" w:space="0"/>
              <w:bottom w:val="single" w:color="auto" w:sz="4" w:space="0"/>
              <w:right w:val="single" w:color="auto" w:sz="4" w:space="0"/>
            </w:tcBorders>
            <w:vAlign w:val="center"/>
          </w:tcPr>
          <w:p w14:paraId="1FBBEE78">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平原区农田生态排水</w:t>
            </w:r>
          </w:p>
        </w:tc>
        <w:tc>
          <w:tcPr>
            <w:tcW w:w="709" w:type="dxa"/>
            <w:tcBorders>
              <w:top w:val="single" w:color="auto" w:sz="4" w:space="0"/>
              <w:left w:val="single" w:color="auto" w:sz="4" w:space="0"/>
              <w:bottom w:val="single" w:color="auto" w:sz="4" w:space="0"/>
              <w:right w:val="single" w:color="auto" w:sz="4" w:space="0"/>
            </w:tcBorders>
            <w:vAlign w:val="center"/>
          </w:tcPr>
          <w:p w14:paraId="07B8399B">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中国</w:t>
            </w:r>
          </w:p>
        </w:tc>
        <w:tc>
          <w:tcPr>
            <w:tcW w:w="708" w:type="dxa"/>
            <w:tcBorders>
              <w:top w:val="single" w:color="auto" w:sz="4" w:space="0"/>
              <w:left w:val="single" w:color="auto" w:sz="4" w:space="0"/>
              <w:bottom w:val="single" w:color="auto" w:sz="4" w:space="0"/>
              <w:right w:val="single" w:color="auto" w:sz="4" w:space="0"/>
            </w:tcBorders>
            <w:vAlign w:val="center"/>
          </w:tcPr>
          <w:p w14:paraId="418691C7">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ISBN 978-7-03-071948-5</w:t>
            </w:r>
          </w:p>
        </w:tc>
        <w:tc>
          <w:tcPr>
            <w:tcW w:w="709" w:type="dxa"/>
            <w:tcBorders>
              <w:top w:val="single" w:color="auto" w:sz="4" w:space="0"/>
              <w:left w:val="single" w:color="auto" w:sz="4" w:space="0"/>
              <w:bottom w:val="single" w:color="auto" w:sz="4" w:space="0"/>
              <w:right w:val="single" w:color="auto" w:sz="4" w:space="0"/>
            </w:tcBorders>
            <w:vAlign w:val="center"/>
          </w:tcPr>
          <w:p w14:paraId="6293480C">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2022-12-20</w:t>
            </w:r>
          </w:p>
        </w:tc>
        <w:tc>
          <w:tcPr>
            <w:tcW w:w="992" w:type="dxa"/>
            <w:tcBorders>
              <w:top w:val="single" w:color="auto" w:sz="4" w:space="0"/>
              <w:left w:val="single" w:color="auto" w:sz="4" w:space="0"/>
              <w:bottom w:val="single" w:color="auto" w:sz="4" w:space="0"/>
              <w:right w:val="single" w:color="auto" w:sz="4" w:space="0"/>
            </w:tcBorders>
            <w:vAlign w:val="center"/>
          </w:tcPr>
          <w:p w14:paraId="473FDC82">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科学出版社</w:t>
            </w:r>
          </w:p>
        </w:tc>
        <w:tc>
          <w:tcPr>
            <w:tcW w:w="2251" w:type="dxa"/>
            <w:tcBorders>
              <w:top w:val="single" w:color="auto" w:sz="4" w:space="0"/>
              <w:left w:val="single" w:color="auto" w:sz="4" w:space="0"/>
              <w:bottom w:val="single" w:color="auto" w:sz="4" w:space="0"/>
              <w:right w:val="single" w:color="auto" w:sz="4" w:space="0"/>
            </w:tcBorders>
            <w:vAlign w:val="center"/>
          </w:tcPr>
          <w:p w14:paraId="77FB537F">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安徽省（水利部淮河水利委员会）水利科学研究院（安徽省水利工程质量检测中心站），合肥工业大学，中国水利水电科学研究院</w:t>
            </w:r>
          </w:p>
        </w:tc>
        <w:tc>
          <w:tcPr>
            <w:tcW w:w="1739" w:type="dxa"/>
            <w:tcBorders>
              <w:top w:val="single" w:color="auto" w:sz="4" w:space="0"/>
              <w:left w:val="single" w:color="auto" w:sz="4" w:space="0"/>
              <w:bottom w:val="single" w:color="auto" w:sz="4" w:space="0"/>
              <w:right w:val="single" w:color="auto" w:sz="4" w:space="0"/>
            </w:tcBorders>
            <w:vAlign w:val="center"/>
          </w:tcPr>
          <w:p w14:paraId="7FBF1B08">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王友贞、汤广民、李如忠、于凤存、焦平金、沈涛、沈瑞</w:t>
            </w:r>
          </w:p>
        </w:tc>
        <w:tc>
          <w:tcPr>
            <w:tcW w:w="688" w:type="dxa"/>
            <w:tcBorders>
              <w:top w:val="single" w:color="auto" w:sz="4" w:space="0"/>
              <w:left w:val="single" w:color="auto" w:sz="4" w:space="0"/>
              <w:bottom w:val="single" w:color="auto" w:sz="4" w:space="0"/>
              <w:right w:val="single" w:color="auto" w:sz="8" w:space="0"/>
            </w:tcBorders>
            <w:vAlign w:val="center"/>
          </w:tcPr>
          <w:p w14:paraId="617CF153">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有效</w:t>
            </w:r>
          </w:p>
        </w:tc>
      </w:tr>
    </w:tbl>
    <w:p w14:paraId="56E1D039">
      <w:pPr>
        <w:pStyle w:val="17"/>
        <w:spacing w:before="0" w:after="0" w:line="500" w:lineRule="exact"/>
        <w:ind w:firstLine="559" w:firstLineChars="199"/>
        <w:rPr>
          <w:rFonts w:ascii="Times New Roman" w:hAnsi="Times New Roman"/>
        </w:rPr>
      </w:pPr>
      <w:r>
        <w:rPr>
          <w:rFonts w:hint="eastAsia" w:ascii="Times New Roman" w:hAnsi="Times New Roman"/>
        </w:rPr>
        <w:t>五、主要完成人</w:t>
      </w:r>
    </w:p>
    <w:p w14:paraId="720A4F27">
      <w:pPr>
        <w:ind w:firstLine="560" w:firstLineChars="200"/>
        <w:rPr>
          <w:rFonts w:ascii="Times New Roman" w:hAnsi="Times New Roman"/>
          <w:kern w:val="0"/>
          <w:sz w:val="28"/>
          <w:szCs w:val="28"/>
        </w:rPr>
      </w:pPr>
      <w:r>
        <w:rPr>
          <w:rFonts w:hint="eastAsia" w:ascii="Times New Roman" w:hAnsi="Times New Roman"/>
          <w:kern w:val="0"/>
          <w:sz w:val="28"/>
          <w:szCs w:val="28"/>
        </w:rPr>
        <w:t>沈涛、李如忠、焦平金、于凤存、丁继辉、袁宏伟、沈瑞、汤璇、王诏楷、崔金涛</w:t>
      </w:r>
      <w:r>
        <w:rPr>
          <w:rFonts w:ascii="Times New Roman" w:hAnsi="Times New Roman"/>
          <w:kern w:val="0"/>
          <w:sz w:val="28"/>
          <w:szCs w:val="28"/>
        </w:rPr>
        <w:t xml:space="preserve"> </w:t>
      </w:r>
    </w:p>
    <w:p w14:paraId="7900261F">
      <w:pPr>
        <w:pStyle w:val="17"/>
        <w:spacing w:before="0" w:after="0" w:line="500" w:lineRule="exact"/>
        <w:ind w:firstLine="559" w:firstLineChars="199"/>
        <w:rPr>
          <w:rFonts w:ascii="Times New Roman" w:hAnsi="Times New Roman"/>
        </w:rPr>
      </w:pPr>
      <w:r>
        <w:rPr>
          <w:rFonts w:hint="eastAsia" w:ascii="Times New Roman" w:hAnsi="Times New Roman"/>
        </w:rPr>
        <w:t>六、主要完成单位</w:t>
      </w:r>
    </w:p>
    <w:p w14:paraId="108B7BA3">
      <w:pPr>
        <w:ind w:firstLine="560" w:firstLineChars="200"/>
        <w:rPr>
          <w:rFonts w:ascii="Times New Roman" w:hAnsi="Times New Roman"/>
          <w:kern w:val="0"/>
          <w:sz w:val="28"/>
          <w:szCs w:val="28"/>
        </w:rPr>
      </w:pPr>
      <w:r>
        <w:rPr>
          <w:rFonts w:hint="eastAsia" w:ascii="Times New Roman" w:hAnsi="Times New Roman"/>
          <w:kern w:val="0"/>
          <w:sz w:val="28"/>
          <w:szCs w:val="28"/>
        </w:rPr>
        <w:t>安徽省(水利部淮河水利委员会)水利科学研究院(安徽省水利工程质量检测中心站)、中国水利水电科学研究院、合肥工业大学、河海大学</w:t>
      </w:r>
    </w:p>
    <w:p w14:paraId="131458F4">
      <w:pPr>
        <w:widowControl/>
        <w:tabs>
          <w:tab w:val="left" w:pos="1847"/>
        </w:tabs>
        <w:adjustRightInd w:val="0"/>
        <w:snapToGrid w:val="0"/>
        <w:spacing w:line="440" w:lineRule="exact"/>
        <w:rPr>
          <w:rFonts w:ascii="Times New Roman" w:hAnsi="Times New Roman"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9C"/>
    <w:rsid w:val="00000920"/>
    <w:rsid w:val="00037F1E"/>
    <w:rsid w:val="00047121"/>
    <w:rsid w:val="0006299D"/>
    <w:rsid w:val="00096C3C"/>
    <w:rsid w:val="000A4735"/>
    <w:rsid w:val="000D462F"/>
    <w:rsid w:val="000E7D3F"/>
    <w:rsid w:val="00105759"/>
    <w:rsid w:val="0012044B"/>
    <w:rsid w:val="00122055"/>
    <w:rsid w:val="00125087"/>
    <w:rsid w:val="001865E0"/>
    <w:rsid w:val="00187157"/>
    <w:rsid w:val="00187A85"/>
    <w:rsid w:val="00193C75"/>
    <w:rsid w:val="00197E43"/>
    <w:rsid w:val="001A366B"/>
    <w:rsid w:val="001A4365"/>
    <w:rsid w:val="001A4D16"/>
    <w:rsid w:val="001B1B8C"/>
    <w:rsid w:val="001B32BB"/>
    <w:rsid w:val="001C1F3B"/>
    <w:rsid w:val="001C2C5C"/>
    <w:rsid w:val="001D1886"/>
    <w:rsid w:val="001E5CBC"/>
    <w:rsid w:val="001F2930"/>
    <w:rsid w:val="0020002A"/>
    <w:rsid w:val="00201780"/>
    <w:rsid w:val="00204907"/>
    <w:rsid w:val="0022202A"/>
    <w:rsid w:val="00225671"/>
    <w:rsid w:val="00236A14"/>
    <w:rsid w:val="00247968"/>
    <w:rsid w:val="0025647E"/>
    <w:rsid w:val="00293931"/>
    <w:rsid w:val="0029531A"/>
    <w:rsid w:val="002E0180"/>
    <w:rsid w:val="00301F8B"/>
    <w:rsid w:val="003076A1"/>
    <w:rsid w:val="003147DC"/>
    <w:rsid w:val="00341A00"/>
    <w:rsid w:val="0036196D"/>
    <w:rsid w:val="00370965"/>
    <w:rsid w:val="003A3BFE"/>
    <w:rsid w:val="003B20CC"/>
    <w:rsid w:val="003B43B7"/>
    <w:rsid w:val="003E3514"/>
    <w:rsid w:val="003F6429"/>
    <w:rsid w:val="00402B01"/>
    <w:rsid w:val="00404304"/>
    <w:rsid w:val="004057F7"/>
    <w:rsid w:val="0042729C"/>
    <w:rsid w:val="00442B67"/>
    <w:rsid w:val="0045157B"/>
    <w:rsid w:val="00453F09"/>
    <w:rsid w:val="00477FFA"/>
    <w:rsid w:val="00485445"/>
    <w:rsid w:val="004900DF"/>
    <w:rsid w:val="00497507"/>
    <w:rsid w:val="004A0469"/>
    <w:rsid w:val="004B7778"/>
    <w:rsid w:val="004E2211"/>
    <w:rsid w:val="004F1B58"/>
    <w:rsid w:val="004F3A69"/>
    <w:rsid w:val="00503CE1"/>
    <w:rsid w:val="0050716F"/>
    <w:rsid w:val="00507E2F"/>
    <w:rsid w:val="00516ECC"/>
    <w:rsid w:val="00532237"/>
    <w:rsid w:val="00532896"/>
    <w:rsid w:val="0055462E"/>
    <w:rsid w:val="00556231"/>
    <w:rsid w:val="0056672B"/>
    <w:rsid w:val="005B0106"/>
    <w:rsid w:val="005B170B"/>
    <w:rsid w:val="005D402F"/>
    <w:rsid w:val="005D6788"/>
    <w:rsid w:val="005E4B2E"/>
    <w:rsid w:val="005E6CB6"/>
    <w:rsid w:val="005F034F"/>
    <w:rsid w:val="005F5786"/>
    <w:rsid w:val="005F72CB"/>
    <w:rsid w:val="006112F3"/>
    <w:rsid w:val="00615363"/>
    <w:rsid w:val="00615ECD"/>
    <w:rsid w:val="00626E1C"/>
    <w:rsid w:val="0063242C"/>
    <w:rsid w:val="0064032A"/>
    <w:rsid w:val="00655229"/>
    <w:rsid w:val="00667FC1"/>
    <w:rsid w:val="00674558"/>
    <w:rsid w:val="006D0328"/>
    <w:rsid w:val="006D2B26"/>
    <w:rsid w:val="006D4F2C"/>
    <w:rsid w:val="006E3227"/>
    <w:rsid w:val="00704772"/>
    <w:rsid w:val="00712A1F"/>
    <w:rsid w:val="00726F58"/>
    <w:rsid w:val="007332EC"/>
    <w:rsid w:val="00757FAF"/>
    <w:rsid w:val="007735E4"/>
    <w:rsid w:val="007872F3"/>
    <w:rsid w:val="007A6F2C"/>
    <w:rsid w:val="007A76F1"/>
    <w:rsid w:val="007C17D3"/>
    <w:rsid w:val="007C477F"/>
    <w:rsid w:val="007E35FC"/>
    <w:rsid w:val="00803D5F"/>
    <w:rsid w:val="0081363D"/>
    <w:rsid w:val="00835C58"/>
    <w:rsid w:val="00837884"/>
    <w:rsid w:val="0084265D"/>
    <w:rsid w:val="0086662E"/>
    <w:rsid w:val="008818EB"/>
    <w:rsid w:val="00882F70"/>
    <w:rsid w:val="008840A6"/>
    <w:rsid w:val="00885B0A"/>
    <w:rsid w:val="008A3E85"/>
    <w:rsid w:val="008D54B8"/>
    <w:rsid w:val="009122C3"/>
    <w:rsid w:val="00967387"/>
    <w:rsid w:val="00975E96"/>
    <w:rsid w:val="00996980"/>
    <w:rsid w:val="00996A77"/>
    <w:rsid w:val="009C6198"/>
    <w:rsid w:val="009D2215"/>
    <w:rsid w:val="009E48EA"/>
    <w:rsid w:val="00A06FE7"/>
    <w:rsid w:val="00A112F7"/>
    <w:rsid w:val="00A11D47"/>
    <w:rsid w:val="00A16554"/>
    <w:rsid w:val="00A25F6C"/>
    <w:rsid w:val="00A26706"/>
    <w:rsid w:val="00A3534F"/>
    <w:rsid w:val="00A525D4"/>
    <w:rsid w:val="00A573C5"/>
    <w:rsid w:val="00A86318"/>
    <w:rsid w:val="00A92D2E"/>
    <w:rsid w:val="00A93328"/>
    <w:rsid w:val="00A94B6D"/>
    <w:rsid w:val="00A96868"/>
    <w:rsid w:val="00A978AB"/>
    <w:rsid w:val="00AA295D"/>
    <w:rsid w:val="00AB1D25"/>
    <w:rsid w:val="00AC3D28"/>
    <w:rsid w:val="00AD233D"/>
    <w:rsid w:val="00AE1BBD"/>
    <w:rsid w:val="00B26EAC"/>
    <w:rsid w:val="00B35A2D"/>
    <w:rsid w:val="00B46496"/>
    <w:rsid w:val="00B51AF5"/>
    <w:rsid w:val="00B60ADF"/>
    <w:rsid w:val="00B85BA2"/>
    <w:rsid w:val="00B87D9F"/>
    <w:rsid w:val="00BC0FAE"/>
    <w:rsid w:val="00BC48F4"/>
    <w:rsid w:val="00BC63BA"/>
    <w:rsid w:val="00BE1921"/>
    <w:rsid w:val="00BE5EDD"/>
    <w:rsid w:val="00C22A6C"/>
    <w:rsid w:val="00C263F5"/>
    <w:rsid w:val="00C31CBD"/>
    <w:rsid w:val="00C358D6"/>
    <w:rsid w:val="00C50A81"/>
    <w:rsid w:val="00C72E07"/>
    <w:rsid w:val="00C83F20"/>
    <w:rsid w:val="00C926C5"/>
    <w:rsid w:val="00CB682C"/>
    <w:rsid w:val="00CC7FC1"/>
    <w:rsid w:val="00CD0903"/>
    <w:rsid w:val="00CD14C4"/>
    <w:rsid w:val="00D410BC"/>
    <w:rsid w:val="00D51CC0"/>
    <w:rsid w:val="00D61B56"/>
    <w:rsid w:val="00D6494D"/>
    <w:rsid w:val="00D71F20"/>
    <w:rsid w:val="00D95219"/>
    <w:rsid w:val="00DA05E4"/>
    <w:rsid w:val="00DD0EB3"/>
    <w:rsid w:val="00DF2E0E"/>
    <w:rsid w:val="00DF530A"/>
    <w:rsid w:val="00E0288E"/>
    <w:rsid w:val="00E04A99"/>
    <w:rsid w:val="00E123BB"/>
    <w:rsid w:val="00E12ED2"/>
    <w:rsid w:val="00E20645"/>
    <w:rsid w:val="00E2548C"/>
    <w:rsid w:val="00E25AEF"/>
    <w:rsid w:val="00E55BB2"/>
    <w:rsid w:val="00E57A48"/>
    <w:rsid w:val="00E7235B"/>
    <w:rsid w:val="00E80EF4"/>
    <w:rsid w:val="00EB059E"/>
    <w:rsid w:val="00EB1033"/>
    <w:rsid w:val="00EB66E2"/>
    <w:rsid w:val="00EC0419"/>
    <w:rsid w:val="00ED6166"/>
    <w:rsid w:val="00ED7DE0"/>
    <w:rsid w:val="00EE51BA"/>
    <w:rsid w:val="00EF734A"/>
    <w:rsid w:val="00EF7357"/>
    <w:rsid w:val="00F071D0"/>
    <w:rsid w:val="00F2024F"/>
    <w:rsid w:val="00F21C94"/>
    <w:rsid w:val="00F32D50"/>
    <w:rsid w:val="00F428E0"/>
    <w:rsid w:val="00F535DD"/>
    <w:rsid w:val="00F72AAE"/>
    <w:rsid w:val="00F961C7"/>
    <w:rsid w:val="00FE1930"/>
    <w:rsid w:val="00FE30EC"/>
    <w:rsid w:val="00FF2D28"/>
    <w:rsid w:val="030D67A2"/>
    <w:rsid w:val="21104250"/>
    <w:rsid w:val="27320346"/>
    <w:rsid w:val="29FE59E3"/>
    <w:rsid w:val="3B6E794D"/>
    <w:rsid w:val="44DB0B73"/>
    <w:rsid w:val="4EED0A45"/>
    <w:rsid w:val="63520D26"/>
    <w:rsid w:val="6B080B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locked/>
    <w:uiPriority w:val="9"/>
    <w:pPr>
      <w:keepNext/>
      <w:keepLines/>
      <w:spacing w:before="340" w:after="330" w:line="578" w:lineRule="auto"/>
      <w:outlineLvl w:val="0"/>
    </w:pPr>
    <w:rPr>
      <w:b/>
      <w:bCs/>
      <w:kern w:val="44"/>
      <w:sz w:val="44"/>
      <w:szCs w:val="44"/>
    </w:rPr>
  </w:style>
  <w:style w:type="paragraph" w:styleId="3">
    <w:name w:val="heading 3"/>
    <w:basedOn w:val="1"/>
    <w:next w:val="1"/>
    <w:link w:val="19"/>
    <w:semiHidden/>
    <w:unhideWhenUsed/>
    <w:qFormat/>
    <w:locked/>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1"/>
    <w:qFormat/>
    <w:uiPriority w:val="0"/>
    <w:pPr>
      <w:spacing w:line="360" w:lineRule="auto"/>
      <w:ind w:firstLine="480" w:firstLineChars="200"/>
    </w:pPr>
    <w:rPr>
      <w:rFonts w:ascii="仿宋_GB2312" w:hAnsi="Times New Roman"/>
      <w:sz w:val="24"/>
      <w:szCs w:val="20"/>
    </w:rPr>
  </w:style>
  <w:style w:type="paragraph" w:styleId="5">
    <w:name w:val="Balloon Text"/>
    <w:basedOn w:val="1"/>
    <w:link w:val="15"/>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字符"/>
    <w:link w:val="4"/>
    <w:qFormat/>
    <w:locked/>
    <w:uiPriority w:val="0"/>
    <w:rPr>
      <w:rFonts w:ascii="仿宋_GB2312" w:hAnsi="Times New Roman" w:eastAsia="宋体" w:cs="Times New Roman"/>
      <w:sz w:val="20"/>
      <w:szCs w:val="20"/>
    </w:rPr>
  </w:style>
  <w:style w:type="character" w:customStyle="1" w:styleId="12">
    <w:name w:val="页脚 字符"/>
    <w:link w:val="6"/>
    <w:qFormat/>
    <w:locked/>
    <w:uiPriority w:val="99"/>
    <w:rPr>
      <w:rFonts w:cs="Times New Roman"/>
      <w:sz w:val="18"/>
      <w:szCs w:val="18"/>
    </w:rPr>
  </w:style>
  <w:style w:type="character" w:customStyle="1" w:styleId="13">
    <w:name w:val="页眉 字符"/>
    <w:link w:val="7"/>
    <w:locked/>
    <w:uiPriority w:val="99"/>
    <w:rPr>
      <w:rFonts w:cs="Times New Roman"/>
      <w:sz w:val="18"/>
      <w:szCs w:val="18"/>
    </w:rPr>
  </w:style>
  <w:style w:type="paragraph" w:customStyle="1" w:styleId="14">
    <w:name w:val="_Style 30"/>
    <w:basedOn w:val="1"/>
    <w:uiPriority w:val="99"/>
    <w:pPr>
      <w:adjustRightInd w:val="0"/>
      <w:spacing w:line="315" w:lineRule="atLeast"/>
      <w:textAlignment w:val="baseline"/>
    </w:pPr>
    <w:rPr>
      <w:rFonts w:ascii="Times New Roman" w:hAnsi="Times New Roman"/>
      <w:szCs w:val="24"/>
    </w:rPr>
  </w:style>
  <w:style w:type="character" w:customStyle="1" w:styleId="15">
    <w:name w:val="批注框文本 字符"/>
    <w:link w:val="5"/>
    <w:semiHidden/>
    <w:qFormat/>
    <w:uiPriority w:val="99"/>
    <w:rPr>
      <w:sz w:val="0"/>
      <w:szCs w:val="0"/>
    </w:rPr>
  </w:style>
  <w:style w:type="character" w:customStyle="1" w:styleId="16">
    <w:name w:val="标题 1 字符"/>
    <w:link w:val="2"/>
    <w:qFormat/>
    <w:uiPriority w:val="9"/>
    <w:rPr>
      <w:b/>
      <w:bCs/>
      <w:kern w:val="44"/>
      <w:sz w:val="44"/>
      <w:szCs w:val="44"/>
    </w:rPr>
  </w:style>
  <w:style w:type="paragraph" w:customStyle="1" w:styleId="17">
    <w:name w:val="标题3"/>
    <w:basedOn w:val="3"/>
    <w:link w:val="18"/>
    <w:qFormat/>
    <w:uiPriority w:val="0"/>
    <w:pPr>
      <w:ind w:firstLine="560" w:firstLineChars="200"/>
    </w:pPr>
    <w:rPr>
      <w:rFonts w:ascii="宋体" w:hAnsi="宋体"/>
      <w:kern w:val="0"/>
      <w:sz w:val="28"/>
      <w:szCs w:val="28"/>
    </w:rPr>
  </w:style>
  <w:style w:type="character" w:customStyle="1" w:styleId="18">
    <w:name w:val="标题3 Char"/>
    <w:link w:val="17"/>
    <w:qFormat/>
    <w:uiPriority w:val="0"/>
    <w:rPr>
      <w:rFonts w:ascii="宋体" w:hAnsi="宋体"/>
      <w:b/>
      <w:bCs/>
      <w:sz w:val="28"/>
      <w:szCs w:val="28"/>
    </w:rPr>
  </w:style>
  <w:style w:type="character" w:customStyle="1" w:styleId="19">
    <w:name w:val="标题 3 字符"/>
    <w:link w:val="3"/>
    <w:semiHidden/>
    <w:uiPriority w:val="0"/>
    <w:rPr>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1731</Words>
  <Characters>2015</Characters>
  <Lines>15</Lines>
  <Paragraphs>4</Paragraphs>
  <TotalTime>4</TotalTime>
  <ScaleCrop>false</ScaleCrop>
  <LinksUpToDate>false</LinksUpToDate>
  <CharactersWithSpaces>2020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2025-06-12T09:14:00Z</dcterms:created>
  <dc:creator>acer</dc:creator>
  <cp:lastModifiedBy>gyl</cp:lastModifiedBy>
  <cp:lastPrinted>2024-01-09T08:46:00Z</cp:lastPrinted>
  <dcterms:modified xsi:type="dcterms:W3CDTF">2025-06-16T01:25:02Z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C30AF4E64AF647FA959715657E04A173_13</vt:lpwstr>
  </property>
</Properties>
</file>