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53C61" w14:textId="77777777" w:rsidR="00030280" w:rsidRDefault="002F3729">
      <w:pPr>
        <w:pStyle w:val="a4"/>
        <w:spacing w:after="0"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“特高坝微膨胀低热水泥高抗裂混凝土</w:t>
      </w:r>
    </w:p>
    <w:p w14:paraId="7A43663C" w14:textId="77777777" w:rsidR="00030280" w:rsidRDefault="002F3729">
      <w:pPr>
        <w:pStyle w:val="a4"/>
        <w:spacing w:after="0"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研制与应用关键技术”</w:t>
      </w:r>
    </w:p>
    <w:p w14:paraId="46424C9A" w14:textId="06B603C3" w:rsidR="00D0155E" w:rsidRDefault="002F3729">
      <w:pPr>
        <w:pStyle w:val="a4"/>
        <w:spacing w:after="0"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公示内容</w:t>
      </w:r>
    </w:p>
    <w:p w14:paraId="2C8A486D" w14:textId="77777777" w:rsidR="00D0155E" w:rsidRDefault="002F3729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项目名称</w:t>
      </w:r>
    </w:p>
    <w:p w14:paraId="2E2FF965" w14:textId="77777777" w:rsidR="00D0155E" w:rsidRPr="00030280" w:rsidRDefault="002F372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030280">
        <w:rPr>
          <w:rFonts w:ascii="仿宋_GB2312" w:eastAsia="仿宋_GB2312" w:hint="eastAsia"/>
          <w:sz w:val="24"/>
        </w:rPr>
        <w:t>特高坝微膨胀低热水泥高抗裂混凝土研制与应用关键技术</w:t>
      </w:r>
    </w:p>
    <w:p w14:paraId="0F125FBD" w14:textId="77777777" w:rsidR="00D0155E" w:rsidRDefault="002F3729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提名者</w:t>
      </w:r>
    </w:p>
    <w:p w14:paraId="373D932F" w14:textId="5BCD89A7" w:rsidR="00D0155E" w:rsidRDefault="00A60CA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中国大坝工程学会</w:t>
      </w:r>
    </w:p>
    <w:p w14:paraId="1F2A8956" w14:textId="77777777" w:rsidR="00D0155E" w:rsidRDefault="002F3729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主要知识产权和标准规范等目录</w:t>
      </w:r>
    </w:p>
    <w:tbl>
      <w:tblPr>
        <w:tblW w:w="88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311"/>
        <w:gridCol w:w="592"/>
        <w:gridCol w:w="737"/>
        <w:gridCol w:w="754"/>
        <w:gridCol w:w="866"/>
        <w:gridCol w:w="1690"/>
        <w:gridCol w:w="1618"/>
        <w:gridCol w:w="700"/>
      </w:tblGrid>
      <w:tr w:rsidR="00D0155E" w14:paraId="3002CC8C" w14:textId="77777777">
        <w:trPr>
          <w:trHeight w:val="1120"/>
          <w:jc w:val="center"/>
        </w:trPr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DA83C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知识产权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18F3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知识产权</w:t>
            </w:r>
          </w:p>
          <w:p w14:paraId="05D09F10" w14:textId="77777777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19B36E5F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具体名称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8F8C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国家</w:t>
            </w:r>
          </w:p>
          <w:p w14:paraId="17BE0976" w14:textId="77777777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地区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3225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授权号</w:t>
            </w:r>
          </w:p>
          <w:p w14:paraId="17FC21F6" w14:textId="77777777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标准编号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5133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授权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标准发布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日期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283D" w14:textId="77777777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证书编号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标准批准发布部门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6C53" w14:textId="77777777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权利人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标准起草单位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3A16" w14:textId="77777777" w:rsidR="00CB2368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发明人</w:t>
            </w:r>
          </w:p>
          <w:p w14:paraId="5FC89D7A" w14:textId="43F20FE5" w:rsidR="00D0155E" w:rsidRDefault="002F3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标准起草人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3F071" w14:textId="77777777" w:rsidR="00D0155E" w:rsidRDefault="002F372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发明专利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标准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有效状态</w:t>
            </w:r>
          </w:p>
        </w:tc>
      </w:tr>
      <w:tr w:rsidR="00D0155E" w14:paraId="6A51AA7E" w14:textId="77777777" w:rsidTr="00AD7414">
        <w:trPr>
          <w:trHeight w:val="1719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A825" w14:textId="2C769AA4" w:rsidR="00D0155E" w:rsidRDefault="000F5820" w:rsidP="000F582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F5820">
              <w:rPr>
                <w:rFonts w:ascii="Times New Roman" w:eastAsia="宋体" w:hAnsi="Times New Roman" w:cs="Times New Roman"/>
                <w:sz w:val="18"/>
                <w:szCs w:val="18"/>
              </w:rPr>
              <w:t>规范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26A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水电工程低热硅酸盐水泥混凝土技术规范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755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EEBA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DL/T 5817-2021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5BE9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E8D0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国家能源局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4695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中国长江三峡集团有限公司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中国水利水电科学研究院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长江水利委员会长江科学院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bookmarkStart w:id="0" w:name="OLE_LINK1"/>
            <w:bookmarkStart w:id="1" w:name="OLE_LINK2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长江勘测规划设计研究有限责任公司</w:t>
            </w:r>
            <w:bookmarkEnd w:id="0"/>
            <w:bookmarkEnd w:id="1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中国三峡建设管理有限公司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20B3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李文伟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杨宗立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汪志林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李家正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纪国晋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李晶华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陈文夫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杨宁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陆超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段寅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董芸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周世华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范五一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王孝海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周孟夏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何小鹏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吕兴栋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A3EF" w14:textId="6946483D" w:rsidR="00D0155E" w:rsidRDefault="000F5820" w:rsidP="000F582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其他</w:t>
            </w:r>
            <w:r w:rsidR="002F372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有效的知识产权</w:t>
            </w:r>
          </w:p>
        </w:tc>
      </w:tr>
      <w:tr w:rsidR="00D0155E" w14:paraId="45810A61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DCC4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091C67F8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1E3D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一种降低低热硅酸盐水泥熟料最低共熔点的方法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A43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DED3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ZL201510830883.3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858E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4F9D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2E26C938" w14:textId="2C913059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2805894</w:t>
            </w:r>
            <w:bookmarkStart w:id="2" w:name="OLE_LINK3"/>
            <w:r w:rsidR="001F1B6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号</w:t>
            </w:r>
            <w:bookmarkEnd w:id="2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DE3A" w14:textId="77777777" w:rsidR="00D0155E" w:rsidRDefault="00DB0E3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hyperlink r:id="rId7" w:history="1">
              <w:r w:rsidR="002F3729">
                <w:rPr>
                  <w:rFonts w:ascii="Times New Roman" w:eastAsia="宋体" w:hAnsi="Times New Roman" w:cs="Times New Roman"/>
                  <w:color w:val="000000" w:themeColor="text1"/>
                  <w:sz w:val="18"/>
                  <w:szCs w:val="18"/>
                </w:rPr>
                <w:t>中国长江三峡集团公司</w:t>
              </w:r>
            </w:hyperlink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AEFC" w14:textId="77777777" w:rsidR="00D0155E" w:rsidRDefault="00DB0E37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hyperlink r:id="rId8" w:history="1">
              <w:r w:rsidR="002F3729">
                <w:rPr>
                  <w:rFonts w:ascii="Times New Roman" w:eastAsia="宋体" w:hAnsi="Times New Roman" w:cs="Times New Roman"/>
                  <w:color w:val="000000" w:themeColor="text1"/>
                  <w:sz w:val="18"/>
                  <w:szCs w:val="18"/>
                </w:rPr>
                <w:t>李文伟</w:t>
              </w:r>
            </w:hyperlink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9EF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2FB49946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5D0094ED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AE99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51AFA2C3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146B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一种混凝土中方镁石反应程度的定量分析方法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F1B8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DF57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ZL202310212774.X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A3A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98E7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1AEDA77E" w14:textId="540EB633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6940973</w:t>
            </w:r>
            <w:r w:rsidR="001F1B6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92CB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中国长江三峡集团有限公司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8C16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李文伟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李新宇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杨华美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李曙光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张思佳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陆超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5800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65436F4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01B5225B" w14:textId="77777777">
        <w:trPr>
          <w:trHeight w:val="808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C0C6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6A1CEA81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7D11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低热硅酸盐水泥混凝土早期抗裂性能的测试装置与方法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7B4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2A01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ZL202310223344.8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926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3373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5CE70D02" w14:textId="77777777" w:rsidR="001F1B62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7027323</w:t>
            </w:r>
          </w:p>
          <w:p w14:paraId="0FE167D1" w14:textId="26EAF6A5" w:rsidR="00D0155E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94FA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中国长江三峡集团有限公司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ED08" w14:textId="77777777" w:rsidR="00D0155E" w:rsidRDefault="002F3729" w:rsidP="00030280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李文伟，李新宇，张思佳，李曙光，杨华美，陆超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8111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7CAFEB63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6E22F68F" w14:textId="77777777">
        <w:trPr>
          <w:trHeight w:val="808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6D9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457FCB53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3B44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一种提高拖模或翻模浇筑大体积混凝土施工效率的方法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3AEE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6DED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ZL202010989505.0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BD29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9C25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1F04E785" w14:textId="77777777" w:rsidR="001F1B62" w:rsidRDefault="002F37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5560330</w:t>
            </w:r>
          </w:p>
          <w:p w14:paraId="6834452B" w14:textId="1A32890C" w:rsidR="00D0155E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C3C5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中国三峡建工（集团）有限公司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755E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李文伟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孙明伦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刘春风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朱正贵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刘战鳌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胡洪涛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窦立刚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李将伟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3876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666CDFDF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3896EBAE" w14:textId="77777777">
        <w:trPr>
          <w:trHeight w:val="775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AFC0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7342132D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1219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混凝土水化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温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湿和压应力多场耦合模型构建方法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B11A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CAD0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ZL202111408441.1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84D9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A2B6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1FC05FE3" w14:textId="77777777" w:rsidR="001F1B62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5422737</w:t>
            </w:r>
          </w:p>
          <w:p w14:paraId="1A65C7C3" w14:textId="322B48BB" w:rsidR="00D0155E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4051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河海大学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CE6D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赵海涛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相宇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蒋凯迪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杨瑞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丁健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李晓龙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吴昊田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刘世斌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陈君宇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王旖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冯慧妮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431F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7BA63BB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79993AFE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FA6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16499B9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27BB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基于红外和可见光双光相机的非连续变形测量方法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60C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20A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ZL202111548480.1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C84F" w14:textId="77777777" w:rsidR="00D0155E" w:rsidRDefault="002F37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69B8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4191E96D" w14:textId="77777777" w:rsidR="001F1B62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5274216</w:t>
            </w:r>
          </w:p>
          <w:p w14:paraId="6CFA5083" w14:textId="15B4DCFB" w:rsidR="00D0155E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EAB8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河北工业大学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3AF5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卿龙邦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曹国瑞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慕儒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ABD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14A124DD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2DE8B254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008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发明</w:t>
            </w:r>
          </w:p>
          <w:p w14:paraId="2FB3F53F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C1C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一种大坝监控报警系统和方法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3BF3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AE2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ZL202011409505.5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8E0F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981D" w14:textId="77777777" w:rsidR="001F1B62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第</w:t>
            </w:r>
          </w:p>
          <w:p w14:paraId="317CF86F" w14:textId="77777777" w:rsidR="001F1B62" w:rsidRDefault="002F37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4768368</w:t>
            </w:r>
          </w:p>
          <w:p w14:paraId="0B1159FA" w14:textId="22538F12" w:rsidR="00D0155E" w:rsidRDefault="001F1B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F71A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中国水利水电科学研究院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中国三峡建设管理有限公司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中国电建集团成都勘测设计研究院有限公司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187E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周秋景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周钟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顾艳玲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廖建新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杨宁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雷峥琦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牟荣峰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张敬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黄海龙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姚孟迪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乔雨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薛利军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程恒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江晨芳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徐秀鸣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C91A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</w:t>
            </w:r>
          </w:p>
          <w:p w14:paraId="2704826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专利</w:t>
            </w:r>
          </w:p>
        </w:tc>
      </w:tr>
      <w:tr w:rsidR="00D0155E" w14:paraId="3AD49C29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17F5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2BBE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高拱坝结构安全关键技术研究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59E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F76B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ISBN9787508473420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771A" w14:textId="77777777" w:rsidR="00D0155E" w:rsidRDefault="002F37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E939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中国水利水电出版社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4162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中国水利水电科学研究院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EE9B" w14:textId="77777777" w:rsidR="00D0155E" w:rsidRDefault="002F3729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D7414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bdr w:val="single" w:sz="4" w:space="0" w:color="auto"/>
                <w:lang w:bidi="ar"/>
              </w:rPr>
              <w:t>朱伯芳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张超然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张国新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王仁坤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李文伟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4AB1" w14:textId="653D3A09" w:rsidR="00D0155E" w:rsidRDefault="00192D22" w:rsidP="00192D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其他</w:t>
            </w:r>
            <w:r w:rsidR="002F372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有效的知识产权</w:t>
            </w:r>
          </w:p>
        </w:tc>
      </w:tr>
      <w:tr w:rsidR="00D0155E" w14:paraId="1CB86A09" w14:textId="77777777">
        <w:trPr>
          <w:trHeight w:val="444"/>
          <w:jc w:val="center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A0FB" w14:textId="64C4AE64" w:rsidR="00D0155E" w:rsidRDefault="00233482" w:rsidP="0023348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论文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34B5" w14:textId="77777777" w:rsidR="00D0155E" w:rsidRDefault="002F372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Pore structure formation and hydration characteristics of cement paste with temperature rising inhibitor incorporation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056D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789C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DOI: 10.1007/s11771-022-4956-2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B990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739D" w14:textId="77777777" w:rsidR="00D0155E" w:rsidRDefault="002F372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Journal of Central South University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6CBE" w14:textId="77777777" w:rsidR="00D0155E" w:rsidRDefault="002F3729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Hohai University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Jiangsu Sobute New Materials Co.,Ltd.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198CC5EF" w14:textId="77777777" w:rsidR="00D0155E" w:rsidRDefault="002F3729" w:rsidP="00AD741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State Key Laboratory of High Performance Civil Engineering Material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China Communications Construction Company Urban Investment Holding Co.,Ltd.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Southeast University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D506" w14:textId="77777777" w:rsidR="00D0155E" w:rsidRDefault="002F3729" w:rsidP="00AD741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Haitao Zhao, Yu Xiang, Hao Zhang, Dejian Shen, Xiaodong Chen, Jie Huang, Wen Xu, Hua Li, Yujiang Wang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DE00" w14:textId="1D01337D" w:rsidR="00D0155E" w:rsidRDefault="00233482" w:rsidP="0023348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其他</w:t>
            </w:r>
            <w:r w:rsidR="002F3729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有效的知识产权</w:t>
            </w:r>
          </w:p>
        </w:tc>
      </w:tr>
    </w:tbl>
    <w:p w14:paraId="1DC83DA8" w14:textId="77777777" w:rsidR="00D0155E" w:rsidRDefault="00D0155E">
      <w:pPr>
        <w:pStyle w:val="a4"/>
      </w:pPr>
    </w:p>
    <w:p w14:paraId="46788F0F" w14:textId="77777777" w:rsidR="00D0155E" w:rsidRDefault="002F3729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主要完成人</w:t>
      </w:r>
    </w:p>
    <w:p w14:paraId="19DDB5EC" w14:textId="7726AAE6" w:rsidR="00D0155E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李文伟、赵海涛、周秋景、张超然、李曙光、卿龙邦、王育江、杨宁、张坤悦、段寅、张建山、许毅刚、孙明伦、谭尧升、杨华美</w:t>
      </w:r>
    </w:p>
    <w:p w14:paraId="2EAA83BD" w14:textId="77777777" w:rsidR="00D0155E" w:rsidRDefault="002F3729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主要完成单位</w:t>
      </w:r>
    </w:p>
    <w:p w14:paraId="75294238" w14:textId="77777777" w:rsidR="00A60CA0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中国长江三峡集团有限公司、中国水利水电科学研究院、河海大学、</w:t>
      </w:r>
    </w:p>
    <w:p w14:paraId="716BD7C4" w14:textId="604AD32D" w:rsidR="00A60CA0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中国建筑材料科学研究总院有限公司、</w:t>
      </w:r>
      <w:bookmarkStart w:id="3" w:name="OLE_LINK4"/>
      <w:bookmarkStart w:id="4" w:name="OLE_LINK5"/>
      <w:r w:rsidR="001F1B62" w:rsidRPr="001F1B62">
        <w:rPr>
          <w:rFonts w:ascii="仿宋_GB2312" w:eastAsia="仿宋_GB2312" w:hint="eastAsia"/>
          <w:sz w:val="24"/>
        </w:rPr>
        <w:t>长江勘测规划设计研究有限责任公司</w:t>
      </w:r>
      <w:bookmarkEnd w:id="3"/>
      <w:bookmarkEnd w:id="4"/>
      <w:r>
        <w:rPr>
          <w:rFonts w:ascii="仿宋_GB2312" w:eastAsia="仿宋_GB2312" w:hint="eastAsia"/>
          <w:sz w:val="24"/>
        </w:rPr>
        <w:t>、</w:t>
      </w:r>
    </w:p>
    <w:p w14:paraId="70160803" w14:textId="77777777" w:rsidR="00A60CA0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江苏苏博特新材料股份有限公司、河北工业大学、</w:t>
      </w:r>
      <w:bookmarkStart w:id="5" w:name="_GoBack"/>
      <w:bookmarkEnd w:id="5"/>
    </w:p>
    <w:p w14:paraId="26CED135" w14:textId="77777777" w:rsidR="00A60CA0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中国三峡建工（集团）有限公司、嘉华特种水泥股份有限公司、</w:t>
      </w:r>
    </w:p>
    <w:p w14:paraId="1648CCD7" w14:textId="673CACED" w:rsidR="00D0155E" w:rsidRDefault="002F3729" w:rsidP="00A60CA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中国葛洲坝集团三峡建设工程有限公司</w:t>
      </w:r>
      <w:r w:rsidR="00030280">
        <w:rPr>
          <w:rFonts w:ascii="仿宋_GB2312" w:eastAsia="仿宋_GB2312" w:hint="eastAsia"/>
          <w:sz w:val="24"/>
        </w:rPr>
        <w:t>。</w:t>
      </w:r>
    </w:p>
    <w:p w14:paraId="035CB385" w14:textId="77777777" w:rsidR="00D0155E" w:rsidRDefault="00D0155E"/>
    <w:sectPr w:rsidR="00D0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EFD8A" w14:textId="77777777" w:rsidR="00DB0E37" w:rsidRDefault="00DB0E37" w:rsidP="00030280">
      <w:r>
        <w:separator/>
      </w:r>
    </w:p>
  </w:endnote>
  <w:endnote w:type="continuationSeparator" w:id="0">
    <w:p w14:paraId="519FDEBB" w14:textId="77777777" w:rsidR="00DB0E37" w:rsidRDefault="00DB0E37" w:rsidP="000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37A5" w14:textId="77777777" w:rsidR="00DB0E37" w:rsidRDefault="00DB0E37" w:rsidP="00030280">
      <w:r>
        <w:separator/>
      </w:r>
    </w:p>
  </w:footnote>
  <w:footnote w:type="continuationSeparator" w:id="0">
    <w:p w14:paraId="41FC8CC3" w14:textId="77777777" w:rsidR="00DB0E37" w:rsidRDefault="00DB0E37" w:rsidP="0003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C7605"/>
    <w:multiLevelType w:val="singleLevel"/>
    <w:tmpl w:val="7D8C76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F"/>
    <w:rsid w:val="00010ED4"/>
    <w:rsid w:val="00030280"/>
    <w:rsid w:val="000F5820"/>
    <w:rsid w:val="000F7725"/>
    <w:rsid w:val="00192D22"/>
    <w:rsid w:val="001F1B62"/>
    <w:rsid w:val="00233482"/>
    <w:rsid w:val="002F3729"/>
    <w:rsid w:val="003D10D2"/>
    <w:rsid w:val="00715B44"/>
    <w:rsid w:val="0075174C"/>
    <w:rsid w:val="008503DF"/>
    <w:rsid w:val="008E37B8"/>
    <w:rsid w:val="009B453F"/>
    <w:rsid w:val="00A60CA0"/>
    <w:rsid w:val="00AD7414"/>
    <w:rsid w:val="00AE6A0F"/>
    <w:rsid w:val="00BD643A"/>
    <w:rsid w:val="00BF2990"/>
    <w:rsid w:val="00CB2368"/>
    <w:rsid w:val="00D0155E"/>
    <w:rsid w:val="00DB0E37"/>
    <w:rsid w:val="00DB5F2A"/>
    <w:rsid w:val="06E452ED"/>
    <w:rsid w:val="0D9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CF62AF-E3A2-405D-85BC-8093286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Char"/>
    <w:semiHidden/>
    <w:qFormat/>
    <w:pPr>
      <w:spacing w:after="120"/>
    </w:pPr>
  </w:style>
  <w:style w:type="paragraph" w:styleId="a5">
    <w:name w:val="Plain Text"/>
    <w:basedOn w:val="a"/>
    <w:link w:val="Char0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4"/>
    <w:semiHidden/>
    <w:rPr>
      <w:szCs w:val="24"/>
    </w:rPr>
  </w:style>
  <w:style w:type="character" w:customStyle="1" w:styleId="Char0">
    <w:name w:val="纯文本 Char"/>
    <w:basedOn w:val="a0"/>
    <w:link w:val="a5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1"/>
    <w:uiPriority w:val="99"/>
    <w:unhideWhenUsed/>
    <w:rsid w:val="0003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30280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30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302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.patentstar.com.cn/Search/ResultList?CurrentQuery=5p2O5paH5LyfL0lO&amp;type=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rs.patentstar.com.cn/Search/ResultList?CurrentQuery=5Lit5Zu96ZW/5rGf5LiJ5bOh6ZuG5Zui5pyJ6ZmQ5YWs5Y+4L1BB&amp;type=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1984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李曙光</dc:creator>
  <cp:lastModifiedBy>李曙光</cp:lastModifiedBy>
  <cp:revision>14</cp:revision>
  <dcterms:created xsi:type="dcterms:W3CDTF">2025-06-18T15:03:00Z</dcterms:created>
  <dcterms:modified xsi:type="dcterms:W3CDTF">2025-06-19T09:37:00Z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eyJoZGlkIjoiMDJlMTc1NDJiZGQwMWQyYzNjY2QyMWIzOWZlYzg2OGIiLCJ1c2VySWQiOiIzNTA4MTQ0NTUifQ==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19FACEE0F73341E48FB311DB8BAC2FE5_12</vt:lpwstr>
  </property>
</Properties>
</file>