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60CF" w14:textId="77777777" w:rsidR="00267508" w:rsidRDefault="00A00800" w:rsidP="00267508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pacing w:val="-4"/>
          <w:kern w:val="2"/>
          <w:sz w:val="36"/>
          <w:szCs w:val="36"/>
          <w:lang w:eastAsia="zh-CN"/>
        </w:rPr>
      </w:pPr>
      <w:bookmarkStart w:id="0" w:name="_Hlk98939366"/>
      <w:r w:rsidRPr="00267508">
        <w:rPr>
          <w:rFonts w:ascii="方正小标宋_GBK" w:eastAsia="方正小标宋_GBK" w:hAnsi="方正小标宋_GBK" w:cs="方正小标宋_GBK" w:hint="eastAsia"/>
          <w:bCs/>
          <w:spacing w:val="-4"/>
          <w:kern w:val="2"/>
          <w:sz w:val="36"/>
          <w:szCs w:val="36"/>
          <w:lang w:eastAsia="zh-CN"/>
        </w:rPr>
        <w:t>水利部</w:t>
      </w:r>
      <w:bookmarkStart w:id="1" w:name="_Hlk136592856"/>
      <w:r w:rsidR="000736A3" w:rsidRPr="00267508">
        <w:rPr>
          <w:rFonts w:ascii="方正小标宋_GBK" w:eastAsia="方正小标宋_GBK" w:hAnsi="方正小标宋_GBK" w:cs="方正小标宋_GBK" w:hint="eastAsia"/>
          <w:bCs/>
          <w:spacing w:val="-4"/>
          <w:kern w:val="2"/>
          <w:sz w:val="36"/>
          <w:szCs w:val="36"/>
          <w:lang w:eastAsia="zh-CN"/>
        </w:rPr>
        <w:t>京津冀水安全保障</w:t>
      </w:r>
      <w:bookmarkEnd w:id="1"/>
      <w:r w:rsidR="00CA27BC" w:rsidRPr="00267508">
        <w:rPr>
          <w:rFonts w:ascii="方正小标宋_GBK" w:eastAsia="方正小标宋_GBK" w:hAnsi="方正小标宋_GBK" w:cs="方正小标宋_GBK"/>
          <w:bCs/>
          <w:spacing w:val="-4"/>
          <w:kern w:val="2"/>
          <w:sz w:val="36"/>
          <w:szCs w:val="36"/>
          <w:lang w:eastAsia="zh-CN"/>
        </w:rPr>
        <w:t>重点实验室</w:t>
      </w:r>
      <w:bookmarkEnd w:id="0"/>
    </w:p>
    <w:p w14:paraId="4B4ADEB9" w14:textId="77777777" w:rsidR="00267508" w:rsidRDefault="00267508" w:rsidP="00267508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pacing w:val="-4"/>
          <w:kern w:val="2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bCs/>
          <w:spacing w:val="-4"/>
          <w:kern w:val="2"/>
          <w:sz w:val="36"/>
          <w:szCs w:val="36"/>
          <w:lang w:eastAsia="zh-CN"/>
        </w:rPr>
        <w:t>（中国水利水电科学研究院）</w:t>
      </w:r>
      <w:r w:rsidR="00CA27BC" w:rsidRPr="00267508">
        <w:rPr>
          <w:rFonts w:ascii="方正小标宋_GBK" w:eastAsia="方正小标宋_GBK" w:hAnsi="方正小标宋_GBK" w:cs="方正小标宋_GBK"/>
          <w:bCs/>
          <w:spacing w:val="-4"/>
          <w:kern w:val="2"/>
          <w:sz w:val="36"/>
          <w:szCs w:val="36"/>
          <w:lang w:eastAsia="zh-CN"/>
        </w:rPr>
        <w:t>开放研究基金</w:t>
      </w:r>
    </w:p>
    <w:p w14:paraId="715F68AA" w14:textId="1CEE4C5B" w:rsidR="00267508" w:rsidRPr="00267508" w:rsidRDefault="00CA27BC" w:rsidP="00267508">
      <w:pPr>
        <w:spacing w:afterLines="100" w:after="240" w:line="600" w:lineRule="exact"/>
        <w:jc w:val="center"/>
        <w:rPr>
          <w:rFonts w:ascii="方正小标宋_GBK" w:eastAsia="方正小标宋_GBK" w:hAnsi="方正小标宋_GBK" w:cs="方正小标宋_GBK" w:hint="eastAsia"/>
          <w:bCs/>
          <w:spacing w:val="-4"/>
          <w:kern w:val="2"/>
          <w:sz w:val="36"/>
          <w:szCs w:val="36"/>
          <w:lang w:eastAsia="zh-CN"/>
        </w:rPr>
      </w:pPr>
      <w:r w:rsidRPr="00267508">
        <w:rPr>
          <w:rFonts w:ascii="方正小标宋_GBK" w:eastAsia="方正小标宋_GBK" w:hAnsi="方正小标宋_GBK" w:cs="方正小标宋_GBK"/>
          <w:bCs/>
          <w:spacing w:val="-4"/>
          <w:kern w:val="2"/>
          <w:sz w:val="36"/>
          <w:szCs w:val="36"/>
          <w:lang w:eastAsia="zh-CN"/>
        </w:rPr>
        <w:t>项目管理办法（试行）</w:t>
      </w:r>
    </w:p>
    <w:p w14:paraId="70C9CE2E" w14:textId="3F9DE617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第一条</w:t>
      </w:r>
      <w:r w:rsidR="00095516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为促进</w:t>
      </w:r>
      <w:r w:rsidR="00517D1C" w:rsidRPr="00267508">
        <w:rPr>
          <w:rFonts w:ascii="Times New Roman" w:eastAsia="仿宋_GB2312" w:hAnsi="Times New Roman" w:cs="Times New Roman"/>
          <w:lang w:eastAsia="zh-CN"/>
        </w:rPr>
        <w:t>京津冀水安全保障领域</w:t>
      </w:r>
      <w:r w:rsidRPr="00267508">
        <w:rPr>
          <w:rFonts w:ascii="Times New Roman" w:eastAsia="仿宋_GB2312" w:hAnsi="Times New Roman" w:cs="Times New Roman"/>
          <w:lang w:eastAsia="zh-CN"/>
        </w:rPr>
        <w:t>的学术交流和学科发展，吸引和鼓励国内外相关领域的科研人员开展</w:t>
      </w:r>
      <w:r w:rsidR="00517D1C" w:rsidRPr="00267508">
        <w:rPr>
          <w:rFonts w:ascii="Times New Roman" w:eastAsia="仿宋_GB2312" w:hAnsi="Times New Roman" w:cs="Times New Roman"/>
          <w:lang w:eastAsia="zh-CN"/>
        </w:rPr>
        <w:t>相关</w:t>
      </w:r>
      <w:r w:rsidRPr="00267508">
        <w:rPr>
          <w:rFonts w:ascii="Times New Roman" w:eastAsia="仿宋_GB2312" w:hAnsi="Times New Roman" w:cs="Times New Roman"/>
          <w:lang w:eastAsia="zh-CN"/>
        </w:rPr>
        <w:t>研究，</w:t>
      </w:r>
      <w:r w:rsidR="00A83EF7" w:rsidRPr="00267508">
        <w:rPr>
          <w:rFonts w:ascii="Times New Roman" w:eastAsia="仿宋_GB2312" w:hAnsi="Times New Roman" w:cs="Times New Roman"/>
          <w:lang w:eastAsia="zh-CN"/>
        </w:rPr>
        <w:t>由</w:t>
      </w:r>
      <w:r w:rsidR="00CA0817" w:rsidRPr="00267508">
        <w:rPr>
          <w:rFonts w:ascii="Times New Roman" w:eastAsia="仿宋_GB2312" w:hAnsi="Times New Roman" w:cs="Times New Roman"/>
          <w:lang w:eastAsia="zh-CN"/>
        </w:rPr>
        <w:t>水利部</w:t>
      </w:r>
      <w:r w:rsidR="00517D1C" w:rsidRPr="00267508">
        <w:rPr>
          <w:rFonts w:ascii="Times New Roman" w:eastAsia="仿宋_GB2312" w:hAnsi="Times New Roman" w:cs="Times New Roman"/>
          <w:lang w:eastAsia="zh-CN"/>
        </w:rPr>
        <w:t>京津冀水安全保障</w:t>
      </w:r>
      <w:r w:rsidR="00CA0817" w:rsidRPr="00267508">
        <w:rPr>
          <w:rFonts w:ascii="Times New Roman" w:eastAsia="仿宋_GB2312" w:hAnsi="Times New Roman" w:cs="Times New Roman"/>
          <w:lang w:eastAsia="zh-CN"/>
        </w:rPr>
        <w:t>重点实验室（以下简称</w:t>
      </w:r>
      <w:r w:rsidR="00CA0817" w:rsidRPr="00267508">
        <w:rPr>
          <w:rFonts w:ascii="Times New Roman" w:eastAsia="仿宋_GB2312" w:hAnsi="Times New Roman" w:cs="Times New Roman"/>
          <w:lang w:eastAsia="zh-CN"/>
        </w:rPr>
        <w:t>“</w:t>
      </w:r>
      <w:r w:rsidR="00CA0817" w:rsidRPr="00267508">
        <w:rPr>
          <w:rFonts w:ascii="Times New Roman" w:eastAsia="仿宋_GB2312" w:hAnsi="Times New Roman" w:cs="Times New Roman"/>
          <w:lang w:eastAsia="zh-CN"/>
        </w:rPr>
        <w:t>实验室</w:t>
      </w:r>
      <w:r w:rsidR="00CA0817" w:rsidRPr="00267508">
        <w:rPr>
          <w:rFonts w:ascii="Times New Roman" w:eastAsia="仿宋_GB2312" w:hAnsi="Times New Roman" w:cs="Times New Roman"/>
          <w:lang w:eastAsia="zh-CN"/>
        </w:rPr>
        <w:t>”</w:t>
      </w:r>
      <w:r w:rsidR="00CA0817" w:rsidRPr="00267508">
        <w:rPr>
          <w:rFonts w:ascii="Times New Roman" w:eastAsia="仿宋_GB2312" w:hAnsi="Times New Roman" w:cs="Times New Roman"/>
          <w:lang w:eastAsia="zh-CN"/>
        </w:rPr>
        <w:t>）</w:t>
      </w:r>
      <w:r w:rsidR="00A83EF7" w:rsidRPr="00267508">
        <w:rPr>
          <w:rFonts w:ascii="Times New Roman" w:eastAsia="仿宋_GB2312" w:hAnsi="Times New Roman" w:cs="Times New Roman"/>
          <w:lang w:eastAsia="zh-CN"/>
        </w:rPr>
        <w:t>依托单位和共建单位共同出资</w:t>
      </w:r>
      <w:r w:rsidR="00CA0817" w:rsidRPr="00267508">
        <w:rPr>
          <w:rFonts w:ascii="Times New Roman" w:eastAsia="仿宋_GB2312" w:hAnsi="Times New Roman" w:cs="Times New Roman"/>
          <w:lang w:eastAsia="zh-CN"/>
        </w:rPr>
        <w:t>，</w:t>
      </w:r>
      <w:r w:rsidRPr="00267508">
        <w:rPr>
          <w:rFonts w:ascii="Times New Roman" w:eastAsia="仿宋_GB2312" w:hAnsi="Times New Roman" w:cs="Times New Roman"/>
          <w:lang w:eastAsia="zh-CN"/>
        </w:rPr>
        <w:t>设立</w:t>
      </w:r>
      <w:r w:rsidR="00290FF5" w:rsidRPr="00267508">
        <w:rPr>
          <w:rFonts w:ascii="Times New Roman" w:eastAsia="仿宋_GB2312" w:hAnsi="Times New Roman" w:cs="Times New Roman"/>
          <w:lang w:eastAsia="zh-CN"/>
        </w:rPr>
        <w:t>水利部</w:t>
      </w:r>
      <w:r w:rsidR="00517D1C" w:rsidRPr="00267508">
        <w:rPr>
          <w:rFonts w:ascii="Times New Roman" w:eastAsia="仿宋_GB2312" w:hAnsi="Times New Roman" w:cs="Times New Roman"/>
          <w:lang w:eastAsia="zh-CN"/>
        </w:rPr>
        <w:t>京津冀水安全保障</w:t>
      </w:r>
      <w:r w:rsidR="00290FF5" w:rsidRPr="00267508">
        <w:rPr>
          <w:rFonts w:ascii="Times New Roman" w:eastAsia="仿宋_GB2312" w:hAnsi="Times New Roman" w:cs="Times New Roman"/>
          <w:lang w:eastAsia="zh-CN"/>
        </w:rPr>
        <w:t>重点实验室</w:t>
      </w:r>
      <w:r w:rsidRPr="00267508">
        <w:rPr>
          <w:rFonts w:ascii="Times New Roman" w:eastAsia="仿宋_GB2312" w:hAnsi="Times New Roman" w:cs="Times New Roman"/>
          <w:lang w:eastAsia="zh-CN"/>
        </w:rPr>
        <w:t>开放研究基金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（以下简称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“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开放研究基金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”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）</w:t>
      </w:r>
      <w:r w:rsidRPr="00267508">
        <w:rPr>
          <w:rFonts w:ascii="Times New Roman" w:eastAsia="仿宋_GB2312" w:hAnsi="Times New Roman" w:cs="Times New Roman"/>
          <w:lang w:eastAsia="zh-CN"/>
        </w:rPr>
        <w:t>。开放研究基金主要面向</w:t>
      </w:r>
      <w:r w:rsidR="00CA0817" w:rsidRPr="00267508">
        <w:rPr>
          <w:rFonts w:ascii="Times New Roman" w:eastAsia="仿宋_GB2312" w:hAnsi="Times New Roman" w:cs="Times New Roman"/>
          <w:lang w:eastAsia="zh-CN"/>
        </w:rPr>
        <w:t>实验室</w:t>
      </w:r>
      <w:r w:rsidRPr="00267508">
        <w:rPr>
          <w:rFonts w:ascii="Times New Roman" w:eastAsia="仿宋_GB2312" w:hAnsi="Times New Roman" w:cs="Times New Roman"/>
          <w:lang w:eastAsia="zh-CN"/>
        </w:rPr>
        <w:t>依托单位</w:t>
      </w:r>
      <w:r w:rsidR="00CA0817" w:rsidRPr="00267508">
        <w:rPr>
          <w:rFonts w:ascii="Times New Roman" w:eastAsia="仿宋_GB2312" w:hAnsi="Times New Roman" w:cs="Times New Roman"/>
          <w:lang w:eastAsia="zh-CN"/>
        </w:rPr>
        <w:t>和共建单位</w:t>
      </w:r>
      <w:r w:rsidRPr="00267508">
        <w:rPr>
          <w:rFonts w:ascii="Times New Roman" w:eastAsia="仿宋_GB2312" w:hAnsi="Times New Roman" w:cs="Times New Roman"/>
          <w:lang w:eastAsia="zh-CN"/>
        </w:rPr>
        <w:t>以外的国内外相关领域研究人员开放申请。</w:t>
      </w:r>
    </w:p>
    <w:p w14:paraId="08F79FF1" w14:textId="318397EE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第二条</w:t>
      </w:r>
      <w:r w:rsidR="00BD4BE7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实验室</w:t>
      </w:r>
      <w:r w:rsidR="00CC21A1" w:rsidRPr="00267508">
        <w:rPr>
          <w:rFonts w:ascii="Times New Roman" w:eastAsia="仿宋_GB2312" w:hAnsi="Times New Roman" w:cs="Times New Roman"/>
          <w:lang w:eastAsia="zh-CN"/>
        </w:rPr>
        <w:t>围绕京津冀协同发展国家战略</w:t>
      </w:r>
      <w:proofErr w:type="gramStart"/>
      <w:r w:rsidR="00CC21A1" w:rsidRPr="00267508">
        <w:rPr>
          <w:rFonts w:ascii="Times New Roman" w:eastAsia="仿宋_GB2312" w:hAnsi="Times New Roman" w:cs="Times New Roman"/>
          <w:lang w:eastAsia="zh-CN"/>
        </w:rPr>
        <w:t>与雄安新区</w:t>
      </w:r>
      <w:proofErr w:type="gramEnd"/>
      <w:r w:rsidR="00CC21A1" w:rsidRPr="00267508">
        <w:rPr>
          <w:rFonts w:ascii="Times New Roman" w:eastAsia="仿宋_GB2312" w:hAnsi="Times New Roman" w:cs="Times New Roman"/>
          <w:lang w:eastAsia="zh-CN"/>
        </w:rPr>
        <w:t>千年大计的水安全保障需求</w:t>
      </w:r>
      <w:r w:rsidRPr="00267508">
        <w:rPr>
          <w:rFonts w:ascii="Times New Roman" w:eastAsia="仿宋_GB2312" w:hAnsi="Times New Roman" w:cs="Times New Roman"/>
          <w:lang w:eastAsia="zh-CN"/>
        </w:rPr>
        <w:t>，重点开展</w:t>
      </w:r>
      <w:r w:rsidR="0064168F" w:rsidRPr="00267508">
        <w:rPr>
          <w:rFonts w:ascii="Times New Roman" w:eastAsia="仿宋_GB2312" w:hAnsi="Times New Roman" w:cs="Times New Roman"/>
          <w:color w:val="333333"/>
          <w:lang w:eastAsia="zh-CN"/>
        </w:rPr>
        <w:t>海河流域水资源演变与高效利用</w:t>
      </w:r>
      <w:r w:rsidRPr="00267508">
        <w:rPr>
          <w:rFonts w:ascii="Times New Roman" w:eastAsia="仿宋_GB2312" w:hAnsi="Times New Roman" w:cs="Times New Roman"/>
          <w:lang w:eastAsia="zh-CN"/>
        </w:rPr>
        <w:t>、</w:t>
      </w:r>
      <w:r w:rsidR="0064168F" w:rsidRPr="00267508">
        <w:rPr>
          <w:rFonts w:ascii="Times New Roman" w:eastAsia="仿宋_GB2312" w:hAnsi="Times New Roman" w:cs="Times New Roman"/>
          <w:color w:val="333333"/>
          <w:lang w:eastAsia="zh-CN"/>
        </w:rPr>
        <w:t>华北地区地下水超采治理与保护</w:t>
      </w:r>
      <w:r w:rsidRPr="00267508">
        <w:rPr>
          <w:rFonts w:ascii="Times New Roman" w:eastAsia="仿宋_GB2312" w:hAnsi="Times New Roman" w:cs="Times New Roman"/>
          <w:lang w:eastAsia="zh-CN"/>
        </w:rPr>
        <w:t>、</w:t>
      </w:r>
      <w:bookmarkStart w:id="2" w:name="_Hlk99206112"/>
      <w:r w:rsidR="0064168F" w:rsidRPr="00267508">
        <w:rPr>
          <w:rFonts w:ascii="Times New Roman" w:eastAsia="仿宋_GB2312" w:hAnsi="Times New Roman" w:cs="Times New Roman"/>
          <w:color w:val="333333"/>
          <w:lang w:eastAsia="zh-CN"/>
        </w:rPr>
        <w:t>海河流域河湖复苏与健康生命维护</w:t>
      </w:r>
      <w:r w:rsidRPr="00267508">
        <w:rPr>
          <w:rFonts w:ascii="Times New Roman" w:eastAsia="仿宋_GB2312" w:hAnsi="Times New Roman" w:cs="Times New Roman"/>
          <w:lang w:eastAsia="zh-CN"/>
        </w:rPr>
        <w:t>、</w:t>
      </w:r>
      <w:bookmarkEnd w:id="2"/>
      <w:r w:rsidR="0064168F" w:rsidRPr="00267508">
        <w:rPr>
          <w:rFonts w:ascii="Times New Roman" w:eastAsia="仿宋_GB2312" w:hAnsi="Times New Roman" w:cs="Times New Roman"/>
          <w:color w:val="333333"/>
          <w:lang w:eastAsia="zh-CN"/>
        </w:rPr>
        <w:t>京津冀水旱灾害防御与极端灾害应对技术</w:t>
      </w:r>
      <w:r w:rsidR="00371FA5" w:rsidRPr="00267508">
        <w:rPr>
          <w:rFonts w:ascii="Times New Roman" w:eastAsia="仿宋_GB2312" w:hAnsi="Times New Roman" w:cs="Times New Roman"/>
          <w:color w:val="333333"/>
          <w:lang w:eastAsia="zh-CN"/>
        </w:rPr>
        <w:t>等</w:t>
      </w:r>
      <w:r w:rsidR="00740CA1" w:rsidRPr="00267508">
        <w:rPr>
          <w:rFonts w:ascii="Times New Roman" w:eastAsia="仿宋_GB2312" w:hAnsi="Times New Roman" w:cs="Times New Roman"/>
          <w:color w:val="333333"/>
          <w:lang w:eastAsia="zh-CN"/>
        </w:rPr>
        <w:t>研究</w:t>
      </w:r>
      <w:r w:rsidRPr="00267508">
        <w:rPr>
          <w:rFonts w:ascii="Times New Roman" w:eastAsia="仿宋_GB2312" w:hAnsi="Times New Roman" w:cs="Times New Roman"/>
          <w:lang w:eastAsia="zh-CN"/>
        </w:rPr>
        <w:t>，致力于为</w:t>
      </w:r>
      <w:r w:rsidR="00CC21A1" w:rsidRPr="00267508">
        <w:rPr>
          <w:rFonts w:ascii="Times New Roman" w:eastAsia="仿宋_GB2312" w:hAnsi="Times New Roman" w:cs="Times New Roman"/>
          <w:lang w:eastAsia="zh-CN"/>
        </w:rPr>
        <w:t>京津冀水安全保障</w:t>
      </w:r>
      <w:r w:rsidRPr="00267508">
        <w:rPr>
          <w:rFonts w:ascii="Times New Roman" w:eastAsia="仿宋_GB2312" w:hAnsi="Times New Roman" w:cs="Times New Roman"/>
          <w:lang w:eastAsia="zh-CN"/>
        </w:rPr>
        <w:t>提供基础理论与技术支持。</w:t>
      </w:r>
    </w:p>
    <w:p w14:paraId="1EBFA350" w14:textId="295417CF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第三条</w:t>
      </w:r>
      <w:r w:rsidR="00095516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开放研究基金</w:t>
      </w:r>
      <w:r w:rsidR="003B2EAC" w:rsidRPr="00267508">
        <w:rPr>
          <w:rFonts w:ascii="Times New Roman" w:eastAsia="仿宋_GB2312" w:hAnsi="Times New Roman" w:cs="Times New Roman"/>
          <w:lang w:eastAsia="zh-CN"/>
        </w:rPr>
        <w:t>项目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（以下简称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“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基金项目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”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）</w:t>
      </w:r>
      <w:r w:rsidRPr="00267508">
        <w:rPr>
          <w:rFonts w:ascii="Times New Roman" w:eastAsia="仿宋_GB2312" w:hAnsi="Times New Roman" w:cs="Times New Roman"/>
          <w:lang w:eastAsia="zh-CN"/>
        </w:rPr>
        <w:t>每年申请一次，实验室于每年</w:t>
      </w:r>
      <w:r w:rsidR="0064168F" w:rsidRPr="00267508">
        <w:rPr>
          <w:rFonts w:ascii="Times New Roman" w:eastAsia="仿宋_GB2312" w:hAnsi="Times New Roman" w:cs="Times New Roman"/>
          <w:lang w:eastAsia="zh-CN"/>
        </w:rPr>
        <w:t>6</w:t>
      </w:r>
      <w:r w:rsidRPr="00267508">
        <w:rPr>
          <w:rFonts w:ascii="Times New Roman" w:eastAsia="仿宋_GB2312" w:hAnsi="Times New Roman" w:cs="Times New Roman"/>
          <w:lang w:eastAsia="zh-CN"/>
        </w:rPr>
        <w:t>月份发布下一年申请指南</w:t>
      </w:r>
      <w:r w:rsidR="006F79CA" w:rsidRPr="00267508">
        <w:rPr>
          <w:rFonts w:ascii="Times New Roman" w:eastAsia="仿宋_GB2312" w:hAnsi="Times New Roman" w:cs="Times New Roman"/>
          <w:lang w:eastAsia="zh-CN"/>
        </w:rPr>
        <w:t>（</w:t>
      </w:r>
      <w:r w:rsidRPr="00267508">
        <w:rPr>
          <w:rFonts w:ascii="Times New Roman" w:eastAsia="仿宋_GB2312" w:hAnsi="Times New Roman" w:cs="Times New Roman"/>
          <w:lang w:eastAsia="zh-CN"/>
        </w:rPr>
        <w:t>以下简称</w:t>
      </w:r>
      <w:r w:rsidRPr="00267508">
        <w:rPr>
          <w:rFonts w:ascii="Times New Roman" w:eastAsia="仿宋_GB2312" w:hAnsi="Times New Roman" w:cs="Times New Roman"/>
          <w:lang w:eastAsia="zh-CN"/>
        </w:rPr>
        <w:t>“</w:t>
      </w:r>
      <w:r w:rsidRPr="00267508">
        <w:rPr>
          <w:rFonts w:ascii="Times New Roman" w:eastAsia="仿宋_GB2312" w:hAnsi="Times New Roman" w:cs="Times New Roman"/>
          <w:lang w:eastAsia="zh-CN"/>
        </w:rPr>
        <w:t>指南</w:t>
      </w:r>
      <w:r w:rsidRPr="00267508">
        <w:rPr>
          <w:rFonts w:ascii="Times New Roman" w:eastAsia="仿宋_GB2312" w:hAnsi="Times New Roman" w:cs="Times New Roman"/>
          <w:lang w:eastAsia="zh-CN"/>
        </w:rPr>
        <w:t>”</w:t>
      </w:r>
      <w:r w:rsidR="006F79CA" w:rsidRPr="00267508">
        <w:rPr>
          <w:rFonts w:ascii="Times New Roman" w:eastAsia="仿宋_GB2312" w:hAnsi="Times New Roman" w:cs="Times New Roman"/>
          <w:lang w:eastAsia="zh-CN"/>
        </w:rPr>
        <w:t>）</w:t>
      </w:r>
      <w:r w:rsidRPr="00267508">
        <w:rPr>
          <w:rFonts w:ascii="Times New Roman" w:eastAsia="仿宋_GB2312" w:hAnsi="Times New Roman" w:cs="Times New Roman"/>
          <w:lang w:eastAsia="zh-CN"/>
        </w:rPr>
        <w:t>，指南对资助的具体范围予以明确规定。</w:t>
      </w:r>
    </w:p>
    <w:p w14:paraId="38E907D5" w14:textId="62E89B29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第四条</w:t>
      </w:r>
      <w:r w:rsidR="00095516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="007B2FDC" w:rsidRPr="00267508">
        <w:rPr>
          <w:rFonts w:ascii="Times New Roman" w:eastAsia="仿宋_GB2312" w:hAnsi="Times New Roman" w:cs="Times New Roman"/>
          <w:lang w:eastAsia="zh-CN"/>
        </w:rPr>
        <w:t>具备博士学位或中级及以上技术职称的非本依托单位</w:t>
      </w:r>
      <w:r w:rsidR="007A44D8" w:rsidRPr="00267508">
        <w:rPr>
          <w:rFonts w:ascii="Times New Roman" w:eastAsia="仿宋_GB2312" w:hAnsi="Times New Roman" w:cs="Times New Roman"/>
          <w:lang w:eastAsia="zh-CN"/>
        </w:rPr>
        <w:t>和共建单位</w:t>
      </w:r>
      <w:r w:rsidR="007B2FDC" w:rsidRPr="00267508">
        <w:rPr>
          <w:rFonts w:ascii="Times New Roman" w:eastAsia="仿宋_GB2312" w:hAnsi="Times New Roman" w:cs="Times New Roman"/>
          <w:lang w:eastAsia="zh-CN"/>
        </w:rPr>
        <w:t>的研究人员，均可在指南规定的范围内提出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基金项目</w:t>
      </w:r>
      <w:r w:rsidR="007B2FDC" w:rsidRPr="00267508">
        <w:rPr>
          <w:rFonts w:ascii="Times New Roman" w:eastAsia="仿宋_GB2312" w:hAnsi="Times New Roman" w:cs="Times New Roman"/>
          <w:lang w:eastAsia="zh-CN"/>
        </w:rPr>
        <w:t>申请。鼓励与本实验室研究人员联合申报，</w:t>
      </w:r>
      <w:r w:rsidR="007B2FDC" w:rsidRPr="00267508">
        <w:rPr>
          <w:rFonts w:ascii="Times New Roman" w:eastAsia="仿宋_GB2312" w:hAnsi="Times New Roman" w:cs="Times New Roman"/>
          <w:lang w:eastAsia="zh-CN"/>
        </w:rPr>
        <w:lastRenderedPageBreak/>
        <w:t>原则上不接受国内自然人申请。</w:t>
      </w:r>
    </w:p>
    <w:p w14:paraId="5EDE5310" w14:textId="10732AE2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第五条</w:t>
      </w:r>
      <w:r w:rsidR="00095516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申请者须按规定填写《</w:t>
      </w:r>
      <w:r w:rsidR="00B13FA7" w:rsidRPr="00267508">
        <w:rPr>
          <w:rFonts w:ascii="Times New Roman" w:eastAsia="仿宋_GB2312" w:hAnsi="Times New Roman" w:cs="Times New Roman"/>
          <w:lang w:eastAsia="zh-CN"/>
        </w:rPr>
        <w:t>水利部</w:t>
      </w:r>
      <w:r w:rsidR="0064168F" w:rsidRPr="00267508">
        <w:rPr>
          <w:rFonts w:ascii="Times New Roman" w:eastAsia="仿宋_GB2312" w:hAnsi="Times New Roman" w:cs="Times New Roman"/>
          <w:lang w:eastAsia="zh-CN"/>
        </w:rPr>
        <w:t>京津冀水安全保障</w:t>
      </w:r>
      <w:r w:rsidR="00B13FA7" w:rsidRPr="00267508">
        <w:rPr>
          <w:rFonts w:ascii="Times New Roman" w:eastAsia="仿宋_GB2312" w:hAnsi="Times New Roman" w:cs="Times New Roman"/>
          <w:lang w:eastAsia="zh-CN"/>
        </w:rPr>
        <w:t>重点实验室</w:t>
      </w:r>
      <w:r w:rsidRPr="00267508">
        <w:rPr>
          <w:rFonts w:ascii="Times New Roman" w:eastAsia="仿宋_GB2312" w:hAnsi="Times New Roman" w:cs="Times New Roman"/>
          <w:lang w:eastAsia="zh-CN"/>
        </w:rPr>
        <w:t>开放研究基金</w:t>
      </w:r>
      <w:r w:rsidR="0090275C" w:rsidRPr="00267508">
        <w:rPr>
          <w:rFonts w:ascii="Times New Roman" w:eastAsia="仿宋_GB2312" w:hAnsi="Times New Roman" w:cs="Times New Roman"/>
          <w:lang w:eastAsia="zh-CN"/>
        </w:rPr>
        <w:t>项目</w:t>
      </w:r>
      <w:r w:rsidRPr="00267508">
        <w:rPr>
          <w:rFonts w:ascii="Times New Roman" w:eastAsia="仿宋_GB2312" w:hAnsi="Times New Roman" w:cs="Times New Roman"/>
          <w:lang w:eastAsia="zh-CN"/>
        </w:rPr>
        <w:t>申请书》，国内申请者经所在单位批准，签署意见并盖章后报送实验室。国外申请者经专家推荐后可直接申报。</w:t>
      </w:r>
    </w:p>
    <w:p w14:paraId="1225811B" w14:textId="54BABD30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第六条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="003B2EAC" w:rsidRPr="00267508">
        <w:rPr>
          <w:rFonts w:ascii="Times New Roman" w:eastAsia="仿宋_GB2312" w:hAnsi="Times New Roman" w:cs="Times New Roman"/>
          <w:lang w:eastAsia="zh-CN"/>
        </w:rPr>
        <w:t>基金</w:t>
      </w:r>
      <w:r w:rsidRPr="00267508">
        <w:rPr>
          <w:rFonts w:ascii="Times New Roman" w:eastAsia="仿宋_GB2312" w:hAnsi="Times New Roman" w:cs="Times New Roman"/>
          <w:lang w:eastAsia="zh-CN"/>
        </w:rPr>
        <w:t>项目资助额度一般为</w:t>
      </w:r>
      <w:r w:rsidR="0064168F" w:rsidRPr="00267508">
        <w:rPr>
          <w:rFonts w:ascii="Times New Roman" w:eastAsia="仿宋_GB2312" w:hAnsi="Times New Roman" w:cs="Times New Roman"/>
          <w:lang w:eastAsia="zh-CN"/>
        </w:rPr>
        <w:t>3</w:t>
      </w:r>
      <w:r w:rsidR="0008264A" w:rsidRPr="00267508">
        <w:rPr>
          <w:rFonts w:ascii="Times New Roman" w:eastAsia="仿宋_GB2312" w:hAnsi="Times New Roman" w:cs="Times New Roman"/>
          <w:lang w:eastAsia="zh-CN"/>
        </w:rPr>
        <w:t>~</w:t>
      </w:r>
      <w:r w:rsidRPr="00267508">
        <w:rPr>
          <w:rFonts w:ascii="Times New Roman" w:eastAsia="仿宋_GB2312" w:hAnsi="Times New Roman" w:cs="Times New Roman"/>
          <w:lang w:eastAsia="zh-CN"/>
        </w:rPr>
        <w:t>10</w:t>
      </w:r>
      <w:r w:rsidRPr="00267508">
        <w:rPr>
          <w:rFonts w:ascii="Times New Roman" w:eastAsia="仿宋_GB2312" w:hAnsi="Times New Roman" w:cs="Times New Roman"/>
          <w:lang w:eastAsia="zh-CN"/>
        </w:rPr>
        <w:t>万元，研究期限不超过二年。对于确需持续较长时间方可完成的重大</w:t>
      </w:r>
      <w:r w:rsidR="003B2EAC" w:rsidRPr="00267508">
        <w:rPr>
          <w:rFonts w:ascii="Times New Roman" w:eastAsia="仿宋_GB2312" w:hAnsi="Times New Roman" w:cs="Times New Roman"/>
          <w:lang w:eastAsia="zh-CN"/>
        </w:rPr>
        <w:t>项目</w:t>
      </w:r>
      <w:r w:rsidRPr="00267508">
        <w:rPr>
          <w:rFonts w:ascii="Times New Roman" w:eastAsia="仿宋_GB2312" w:hAnsi="Times New Roman" w:cs="Times New Roman"/>
          <w:lang w:eastAsia="zh-CN"/>
        </w:rPr>
        <w:t>，可分阶段申请、立项。</w:t>
      </w:r>
    </w:p>
    <w:p w14:paraId="43D698B0" w14:textId="46D6FCB3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第七条</w:t>
      </w:r>
      <w:r w:rsidR="00095516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实验室办公室负责基金</w:t>
      </w:r>
      <w:r w:rsidR="003B2EAC" w:rsidRPr="00267508">
        <w:rPr>
          <w:rFonts w:ascii="Times New Roman" w:eastAsia="仿宋_GB2312" w:hAnsi="Times New Roman" w:cs="Times New Roman"/>
          <w:lang w:eastAsia="zh-CN"/>
        </w:rPr>
        <w:t>项目</w:t>
      </w:r>
      <w:r w:rsidRPr="00267508">
        <w:rPr>
          <w:rFonts w:ascii="Times New Roman" w:eastAsia="仿宋_GB2312" w:hAnsi="Times New Roman" w:cs="Times New Roman"/>
          <w:lang w:eastAsia="zh-CN"/>
        </w:rPr>
        <w:t>的评审、</w:t>
      </w:r>
      <w:r w:rsidR="0064168F" w:rsidRPr="00267508">
        <w:rPr>
          <w:rFonts w:ascii="Times New Roman" w:eastAsia="仿宋_GB2312" w:hAnsi="Times New Roman" w:cs="Times New Roman"/>
          <w:lang w:eastAsia="zh-CN"/>
        </w:rPr>
        <w:t>立项、</w:t>
      </w:r>
      <w:r w:rsidRPr="00267508">
        <w:rPr>
          <w:rFonts w:ascii="Times New Roman" w:eastAsia="仿宋_GB2312" w:hAnsi="Times New Roman" w:cs="Times New Roman"/>
          <w:lang w:eastAsia="zh-CN"/>
        </w:rPr>
        <w:t>中期检查、结题的组织与日常管理工作。通过评审立项的</w:t>
      </w:r>
      <w:r w:rsidR="003B2EAC" w:rsidRPr="00267508">
        <w:rPr>
          <w:rFonts w:ascii="Times New Roman" w:eastAsia="仿宋_GB2312" w:hAnsi="Times New Roman" w:cs="Times New Roman"/>
          <w:lang w:eastAsia="zh-CN"/>
        </w:rPr>
        <w:t>项目</w:t>
      </w:r>
      <w:r w:rsidRPr="00267508">
        <w:rPr>
          <w:rFonts w:ascii="Times New Roman" w:eastAsia="仿宋_GB2312" w:hAnsi="Times New Roman" w:cs="Times New Roman"/>
          <w:lang w:eastAsia="zh-CN"/>
        </w:rPr>
        <w:t>，由申请人</w:t>
      </w:r>
      <w:r w:rsidR="0064168F" w:rsidRPr="00267508">
        <w:rPr>
          <w:rFonts w:ascii="Times New Roman" w:eastAsia="仿宋_GB2312" w:hAnsi="Times New Roman" w:cs="Times New Roman"/>
          <w:lang w:eastAsia="zh-CN"/>
        </w:rPr>
        <w:t>及所在单位</w:t>
      </w:r>
      <w:r w:rsidRPr="00267508">
        <w:rPr>
          <w:rFonts w:ascii="Times New Roman" w:eastAsia="仿宋_GB2312" w:hAnsi="Times New Roman" w:cs="Times New Roman"/>
          <w:lang w:eastAsia="zh-CN"/>
        </w:rPr>
        <w:t>与实验室</w:t>
      </w:r>
      <w:r w:rsidR="0064168F" w:rsidRPr="00267508">
        <w:rPr>
          <w:rFonts w:ascii="Times New Roman" w:eastAsia="仿宋_GB2312" w:hAnsi="Times New Roman" w:cs="Times New Roman"/>
          <w:lang w:eastAsia="zh-CN"/>
        </w:rPr>
        <w:t>依托单位</w:t>
      </w:r>
      <w:r w:rsidRPr="00267508">
        <w:rPr>
          <w:rFonts w:ascii="Times New Roman" w:eastAsia="仿宋_GB2312" w:hAnsi="Times New Roman" w:cs="Times New Roman"/>
          <w:lang w:eastAsia="zh-CN"/>
        </w:rPr>
        <w:t>签订任务书。</w:t>
      </w:r>
    </w:p>
    <w:p w14:paraId="1AAC7467" w14:textId="768C1696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第八条</w:t>
      </w:r>
      <w:r w:rsidR="00095516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基金</w:t>
      </w:r>
      <w:r w:rsidR="003B2EAC" w:rsidRPr="00267508">
        <w:rPr>
          <w:rFonts w:ascii="Times New Roman" w:eastAsia="仿宋_GB2312" w:hAnsi="Times New Roman" w:cs="Times New Roman"/>
          <w:lang w:eastAsia="zh-CN"/>
        </w:rPr>
        <w:t>项目</w:t>
      </w:r>
      <w:r w:rsidRPr="00267508">
        <w:rPr>
          <w:rFonts w:ascii="Times New Roman" w:eastAsia="仿宋_GB2312" w:hAnsi="Times New Roman" w:cs="Times New Roman"/>
          <w:lang w:eastAsia="zh-CN"/>
        </w:rPr>
        <w:t>经费主要用于资助与项目研究直接有关的费用，包括材料费、测试化验加工费、差旅费、会议费、专家咨询费、劳务费，以及出版</w:t>
      </w:r>
      <w:r w:rsidRPr="00267508">
        <w:rPr>
          <w:rFonts w:ascii="Times New Roman" w:eastAsia="仿宋_GB2312" w:hAnsi="Times New Roman" w:cs="Times New Roman"/>
          <w:lang w:eastAsia="zh-CN"/>
        </w:rPr>
        <w:t>/</w:t>
      </w:r>
      <w:r w:rsidRPr="00267508">
        <w:rPr>
          <w:rFonts w:ascii="Times New Roman" w:eastAsia="仿宋_GB2312" w:hAnsi="Times New Roman" w:cs="Times New Roman"/>
          <w:lang w:eastAsia="zh-CN"/>
        </w:rPr>
        <w:t>文献</w:t>
      </w:r>
      <w:r w:rsidRPr="00267508">
        <w:rPr>
          <w:rFonts w:ascii="Times New Roman" w:eastAsia="仿宋_GB2312" w:hAnsi="Times New Roman" w:cs="Times New Roman"/>
          <w:lang w:eastAsia="zh-CN"/>
        </w:rPr>
        <w:t>/</w:t>
      </w:r>
      <w:r w:rsidRPr="00267508">
        <w:rPr>
          <w:rFonts w:ascii="Times New Roman" w:eastAsia="仿宋_GB2312" w:hAnsi="Times New Roman" w:cs="Times New Roman"/>
          <w:lang w:eastAsia="zh-CN"/>
        </w:rPr>
        <w:t>信息传播</w:t>
      </w:r>
      <w:r w:rsidRPr="00267508">
        <w:rPr>
          <w:rFonts w:ascii="Times New Roman" w:eastAsia="仿宋_GB2312" w:hAnsi="Times New Roman" w:cs="Times New Roman"/>
          <w:lang w:eastAsia="zh-CN"/>
        </w:rPr>
        <w:t>/</w:t>
      </w:r>
      <w:r w:rsidRPr="00267508">
        <w:rPr>
          <w:rFonts w:ascii="Times New Roman" w:eastAsia="仿宋_GB2312" w:hAnsi="Times New Roman" w:cs="Times New Roman"/>
          <w:lang w:eastAsia="zh-CN"/>
        </w:rPr>
        <w:t>知识产权事务费等。</w:t>
      </w:r>
    </w:p>
    <w:p w14:paraId="559B8420" w14:textId="3DBC6176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</w:t>
      </w:r>
      <w:r w:rsidR="004E3291" w:rsidRPr="00267508">
        <w:rPr>
          <w:rFonts w:ascii="Times New Roman" w:eastAsia="仿宋_GB2312" w:hAnsi="Times New Roman" w:cs="Times New Roman"/>
          <w:lang w:eastAsia="zh-CN"/>
        </w:rPr>
        <w:t>九</w:t>
      </w:r>
      <w:r w:rsidRPr="00267508">
        <w:rPr>
          <w:rFonts w:ascii="Times New Roman" w:eastAsia="仿宋_GB2312" w:hAnsi="Times New Roman" w:cs="Times New Roman"/>
          <w:lang w:eastAsia="zh-CN"/>
        </w:rPr>
        <w:t>条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="003B2EAC" w:rsidRPr="00267508">
        <w:rPr>
          <w:rFonts w:ascii="Times New Roman" w:eastAsia="仿宋_GB2312" w:hAnsi="Times New Roman" w:cs="Times New Roman"/>
          <w:lang w:eastAsia="zh-CN"/>
        </w:rPr>
        <w:t>基金项目实行</w:t>
      </w:r>
      <w:r w:rsidRPr="00267508">
        <w:rPr>
          <w:rFonts w:ascii="Times New Roman" w:eastAsia="仿宋_GB2312" w:hAnsi="Times New Roman" w:cs="Times New Roman"/>
          <w:lang w:eastAsia="zh-CN"/>
        </w:rPr>
        <w:t>项目负责人</w:t>
      </w:r>
      <w:r w:rsidR="004E3291" w:rsidRPr="00267508">
        <w:rPr>
          <w:rFonts w:ascii="Times New Roman" w:eastAsia="仿宋_GB2312" w:hAnsi="Times New Roman" w:cs="Times New Roman"/>
          <w:lang w:eastAsia="zh-CN"/>
        </w:rPr>
        <w:t>负责制。项目负责人</w:t>
      </w:r>
      <w:r w:rsidRPr="00267508">
        <w:rPr>
          <w:rFonts w:ascii="Times New Roman" w:eastAsia="仿宋_GB2312" w:hAnsi="Times New Roman" w:cs="Times New Roman"/>
          <w:lang w:eastAsia="zh-CN"/>
        </w:rPr>
        <w:t>工作调动，可在原单位完成项目研究，经调出、调入单位双方签署意见报实验室备案；如调入单位具备条件，也可将项目转到调入单位继续研究，经调出、调入单位双方签署意见报实验室审批。项目负责人</w:t>
      </w:r>
      <w:r w:rsidRPr="00267508">
        <w:rPr>
          <w:rFonts w:ascii="Times New Roman" w:eastAsia="仿宋_GB2312" w:hAnsi="Times New Roman" w:cs="Times New Roman"/>
          <w:lang w:eastAsia="zh-CN"/>
        </w:rPr>
        <w:t>—</w:t>
      </w:r>
      <w:proofErr w:type="gramStart"/>
      <w:r w:rsidRPr="00267508">
        <w:rPr>
          <w:rFonts w:ascii="Times New Roman" w:eastAsia="仿宋_GB2312" w:hAnsi="Times New Roman" w:cs="Times New Roman"/>
          <w:lang w:eastAsia="zh-CN"/>
        </w:rPr>
        <w:t>般不得</w:t>
      </w:r>
      <w:proofErr w:type="gramEnd"/>
      <w:r w:rsidRPr="00267508">
        <w:rPr>
          <w:rFonts w:ascii="Times New Roman" w:eastAsia="仿宋_GB2312" w:hAnsi="Times New Roman" w:cs="Times New Roman"/>
          <w:lang w:eastAsia="zh-CN"/>
        </w:rPr>
        <w:t>代理或更换。</w:t>
      </w:r>
    </w:p>
    <w:p w14:paraId="0EFB7ACD" w14:textId="25F0E6BA" w:rsidR="003B2EAC" w:rsidRPr="00267508" w:rsidRDefault="003B2EA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</w:t>
      </w:r>
      <w:r w:rsidR="004E3291" w:rsidRPr="00267508">
        <w:rPr>
          <w:rFonts w:ascii="Times New Roman" w:eastAsia="仿宋_GB2312" w:hAnsi="Times New Roman" w:cs="Times New Roman"/>
          <w:lang w:eastAsia="zh-CN"/>
        </w:rPr>
        <w:t>十</w:t>
      </w:r>
      <w:r w:rsidRPr="00267508">
        <w:rPr>
          <w:rFonts w:ascii="Times New Roman" w:eastAsia="仿宋_GB2312" w:hAnsi="Times New Roman" w:cs="Times New Roman"/>
          <w:lang w:eastAsia="zh-CN"/>
        </w:rPr>
        <w:t>条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基金项目</w:t>
      </w:r>
      <w:r w:rsidR="004E3291" w:rsidRPr="00267508">
        <w:rPr>
          <w:rFonts w:ascii="Times New Roman" w:eastAsia="仿宋_GB2312" w:hAnsi="Times New Roman" w:cs="Times New Roman"/>
          <w:lang w:eastAsia="zh-CN"/>
        </w:rPr>
        <w:t>经费</w:t>
      </w:r>
      <w:r w:rsidRPr="00267508">
        <w:rPr>
          <w:rFonts w:ascii="Times New Roman" w:eastAsia="仿宋_GB2312" w:hAnsi="Times New Roman" w:cs="Times New Roman"/>
          <w:lang w:eastAsia="zh-CN"/>
        </w:rPr>
        <w:t>实行预算管理，项目经费使用应严格遵照科技部、财政部的有关科研项目财务管理制度执行，经费使用由项目负责人负责。</w:t>
      </w:r>
    </w:p>
    <w:p w14:paraId="193454AA" w14:textId="657FF9CA" w:rsidR="003B2EAC" w:rsidRPr="00267508" w:rsidRDefault="003B2EA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lastRenderedPageBreak/>
        <w:t>第十一条</w:t>
      </w:r>
      <w:r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在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基金</w:t>
      </w:r>
      <w:r w:rsidRPr="00267508">
        <w:rPr>
          <w:rFonts w:ascii="Times New Roman" w:eastAsia="仿宋_GB2312" w:hAnsi="Times New Roman" w:cs="Times New Roman"/>
          <w:lang w:eastAsia="zh-CN"/>
        </w:rPr>
        <w:t>项目实施过程中，若涉及预定目标、研究内容、研究进度等变更，项目负责人必须提前提出变更申请，经所在单位同意，报实验室审批通过后方可实施。</w:t>
      </w:r>
    </w:p>
    <w:p w14:paraId="4A28A00F" w14:textId="68144C83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第十二条</w:t>
      </w:r>
      <w:r w:rsidR="00095516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实验室办公室对基金项目的执行情况过程进行跟踪检查。项目负责人应于项目中期提交中期进展报告。对于不按期报送中期进展报告、研究进展迟缓、经费使用不当的项目，要求限期改正，否则将通报所在单位。</w:t>
      </w:r>
    </w:p>
    <w:p w14:paraId="13913086" w14:textId="3D8F3072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第十三条</w:t>
      </w:r>
      <w:r w:rsidR="0090275C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基金</w:t>
      </w:r>
      <w:r w:rsidR="004E3291" w:rsidRPr="00267508">
        <w:rPr>
          <w:rFonts w:ascii="Times New Roman" w:eastAsia="仿宋_GB2312" w:hAnsi="Times New Roman" w:cs="Times New Roman"/>
          <w:lang w:eastAsia="zh-CN"/>
        </w:rPr>
        <w:t>项目若</w:t>
      </w:r>
      <w:r w:rsidRPr="00267508">
        <w:rPr>
          <w:rFonts w:ascii="Times New Roman" w:eastAsia="仿宋_GB2312" w:hAnsi="Times New Roman" w:cs="Times New Roman"/>
          <w:lang w:eastAsia="zh-CN"/>
        </w:rPr>
        <w:t>未能按期完成既定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研究任务和成果指标</w:t>
      </w:r>
      <w:r w:rsidRPr="00267508">
        <w:rPr>
          <w:rFonts w:ascii="Times New Roman" w:eastAsia="仿宋_GB2312" w:hAnsi="Times New Roman" w:cs="Times New Roman"/>
          <w:lang w:eastAsia="zh-CN"/>
        </w:rPr>
        <w:t>，将取消再次申请本基金资格，并通报</w:t>
      </w:r>
      <w:r w:rsidR="003B2EAC" w:rsidRPr="00267508">
        <w:rPr>
          <w:rFonts w:ascii="Times New Roman" w:eastAsia="仿宋_GB2312" w:hAnsi="Times New Roman" w:cs="Times New Roman"/>
          <w:lang w:eastAsia="zh-CN"/>
        </w:rPr>
        <w:t>项目负责人</w:t>
      </w:r>
      <w:r w:rsidRPr="00267508">
        <w:rPr>
          <w:rFonts w:ascii="Times New Roman" w:eastAsia="仿宋_GB2312" w:hAnsi="Times New Roman" w:cs="Times New Roman"/>
          <w:lang w:eastAsia="zh-CN"/>
        </w:rPr>
        <w:t>所在单位。</w:t>
      </w:r>
    </w:p>
    <w:p w14:paraId="765DAE78" w14:textId="3DD0D609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第十</w:t>
      </w:r>
      <w:r w:rsidR="007C0648" w:rsidRPr="00267508">
        <w:rPr>
          <w:rFonts w:ascii="Times New Roman" w:eastAsia="仿宋_GB2312" w:hAnsi="Times New Roman" w:cs="Times New Roman"/>
          <w:lang w:eastAsia="zh-CN"/>
        </w:rPr>
        <w:t>四</w:t>
      </w:r>
      <w:r w:rsidRPr="00267508">
        <w:rPr>
          <w:rFonts w:ascii="Times New Roman" w:eastAsia="仿宋_GB2312" w:hAnsi="Times New Roman" w:cs="Times New Roman"/>
          <w:lang w:eastAsia="zh-CN"/>
        </w:rPr>
        <w:t>条</w:t>
      </w:r>
      <w:r w:rsidR="0090275C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="004E3291" w:rsidRPr="00267508">
        <w:rPr>
          <w:rFonts w:ascii="Times New Roman" w:eastAsia="仿宋_GB2312" w:hAnsi="Times New Roman" w:cs="Times New Roman"/>
          <w:lang w:eastAsia="zh-CN"/>
        </w:rPr>
        <w:t>基金</w:t>
      </w:r>
      <w:r w:rsidRPr="00267508">
        <w:rPr>
          <w:rFonts w:ascii="Times New Roman" w:eastAsia="仿宋_GB2312" w:hAnsi="Times New Roman" w:cs="Times New Roman"/>
          <w:lang w:eastAsia="zh-CN"/>
        </w:rPr>
        <w:t>项目研究获得的成果</w:t>
      </w:r>
      <w:r w:rsidR="00233A09" w:rsidRPr="00267508">
        <w:rPr>
          <w:rFonts w:ascii="Times New Roman" w:eastAsia="仿宋_GB2312" w:hAnsi="Times New Roman" w:cs="Times New Roman"/>
          <w:lang w:eastAsia="zh-CN"/>
        </w:rPr>
        <w:t>及知识产权</w:t>
      </w:r>
      <w:r w:rsidRPr="00267508">
        <w:rPr>
          <w:rFonts w:ascii="Times New Roman" w:eastAsia="仿宋_GB2312" w:hAnsi="Times New Roman" w:cs="Times New Roman"/>
          <w:lang w:eastAsia="zh-CN"/>
        </w:rPr>
        <w:t>归实验室和项目负责人所在单位共有，并将开放研究基金作为其资助项目。中文标注格式为</w:t>
      </w:r>
      <w:r w:rsidRPr="00267508">
        <w:rPr>
          <w:rFonts w:ascii="Times New Roman" w:eastAsia="仿宋_GB2312" w:hAnsi="Times New Roman" w:cs="Times New Roman"/>
          <w:lang w:eastAsia="zh-CN"/>
        </w:rPr>
        <w:t>“</w:t>
      </w:r>
      <w:r w:rsidR="00446F48" w:rsidRPr="00267508">
        <w:rPr>
          <w:rFonts w:ascii="Times New Roman" w:eastAsia="仿宋_GB2312" w:hAnsi="Times New Roman" w:cs="Times New Roman"/>
          <w:lang w:eastAsia="zh-CN"/>
        </w:rPr>
        <w:t>水利部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京津冀水安全保障</w:t>
      </w:r>
      <w:r w:rsidRPr="00267508">
        <w:rPr>
          <w:rFonts w:ascii="Times New Roman" w:eastAsia="仿宋_GB2312" w:hAnsi="Times New Roman" w:cs="Times New Roman"/>
          <w:lang w:eastAsia="zh-CN"/>
        </w:rPr>
        <w:t>重点实验室开放研究基金（项目编号）资助</w:t>
      </w:r>
      <w:r w:rsidRPr="00267508">
        <w:rPr>
          <w:rFonts w:ascii="Times New Roman" w:eastAsia="仿宋_GB2312" w:hAnsi="Times New Roman" w:cs="Times New Roman"/>
          <w:lang w:eastAsia="zh-CN"/>
        </w:rPr>
        <w:t>”</w:t>
      </w:r>
      <w:r w:rsidRPr="00267508">
        <w:rPr>
          <w:rFonts w:ascii="Times New Roman" w:eastAsia="仿宋_GB2312" w:hAnsi="Times New Roman" w:cs="Times New Roman"/>
          <w:lang w:eastAsia="zh-CN"/>
        </w:rPr>
        <w:t>，英文标注格式为</w:t>
      </w:r>
      <w:r w:rsidRPr="00267508">
        <w:rPr>
          <w:rFonts w:ascii="Times New Roman" w:eastAsia="仿宋_GB2312" w:hAnsi="Times New Roman" w:cs="Times New Roman"/>
          <w:lang w:eastAsia="zh-CN"/>
        </w:rPr>
        <w:t xml:space="preserve">“Supported by the Open Research Fund of </w:t>
      </w:r>
      <w:r w:rsidR="00A00259" w:rsidRPr="00267508">
        <w:rPr>
          <w:rFonts w:ascii="Times New Roman" w:eastAsia="仿宋_GB2312" w:hAnsi="Times New Roman" w:cs="Times New Roman"/>
          <w:lang w:eastAsia="zh-CN"/>
        </w:rPr>
        <w:t xml:space="preserve">Key Laboratory of </w:t>
      </w:r>
      <w:r w:rsidR="0032203C" w:rsidRPr="00267508">
        <w:rPr>
          <w:rFonts w:ascii="Times New Roman" w:eastAsia="仿宋_GB2312" w:hAnsi="Times New Roman" w:cs="Times New Roman"/>
          <w:lang w:eastAsia="zh-CN"/>
        </w:rPr>
        <w:t>Water Safety for Beijing-Tianjin-Hebei Region of Ministry of Water Resources</w:t>
      </w:r>
      <w:r w:rsidRPr="00267508">
        <w:rPr>
          <w:rFonts w:ascii="Times New Roman" w:eastAsia="仿宋_GB2312" w:hAnsi="Times New Roman" w:cs="Times New Roman"/>
          <w:lang w:eastAsia="zh-CN"/>
        </w:rPr>
        <w:t>, Grant NO.***”</w:t>
      </w:r>
      <w:r w:rsidRPr="00267508">
        <w:rPr>
          <w:rFonts w:ascii="Times New Roman" w:eastAsia="仿宋_GB2312" w:hAnsi="Times New Roman" w:cs="Times New Roman"/>
          <w:lang w:eastAsia="zh-CN"/>
        </w:rPr>
        <w:t>。</w:t>
      </w:r>
    </w:p>
    <w:p w14:paraId="3D3D988D" w14:textId="0567999D" w:rsidR="00A20640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第十</w:t>
      </w:r>
      <w:r w:rsidR="007C0648" w:rsidRPr="00267508">
        <w:rPr>
          <w:rFonts w:ascii="Times New Roman" w:eastAsia="仿宋_GB2312" w:hAnsi="Times New Roman" w:cs="Times New Roman"/>
          <w:lang w:eastAsia="zh-CN"/>
        </w:rPr>
        <w:t>五</w:t>
      </w:r>
      <w:r w:rsidRPr="00267508">
        <w:rPr>
          <w:rFonts w:ascii="Times New Roman" w:eastAsia="仿宋_GB2312" w:hAnsi="Times New Roman" w:cs="Times New Roman"/>
          <w:lang w:eastAsia="zh-CN"/>
        </w:rPr>
        <w:t>条</w:t>
      </w:r>
      <w:r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="006677E7" w:rsidRPr="00267508">
        <w:rPr>
          <w:rFonts w:ascii="Times New Roman" w:eastAsia="仿宋_GB2312" w:hAnsi="Times New Roman" w:cs="Times New Roman"/>
          <w:lang w:eastAsia="zh-CN"/>
        </w:rPr>
        <w:t>每个</w:t>
      </w:r>
      <w:r w:rsidRPr="00267508">
        <w:rPr>
          <w:rFonts w:ascii="Times New Roman" w:eastAsia="仿宋_GB2312" w:hAnsi="Times New Roman" w:cs="Times New Roman"/>
          <w:lang w:eastAsia="zh-CN"/>
        </w:rPr>
        <w:t>基金</w:t>
      </w:r>
      <w:r w:rsidR="006677E7" w:rsidRPr="00267508">
        <w:rPr>
          <w:rFonts w:ascii="Times New Roman" w:eastAsia="仿宋_GB2312" w:hAnsi="Times New Roman" w:cs="Times New Roman"/>
          <w:lang w:eastAsia="zh-CN"/>
        </w:rPr>
        <w:t>项目</w:t>
      </w:r>
      <w:r w:rsidRPr="00267508">
        <w:rPr>
          <w:rFonts w:ascii="Times New Roman" w:eastAsia="仿宋_GB2312" w:hAnsi="Times New Roman" w:cs="Times New Roman"/>
          <w:lang w:eastAsia="zh-CN"/>
        </w:rPr>
        <w:t>应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发表</w:t>
      </w:r>
      <w:r w:rsidR="00140945" w:rsidRPr="00267508">
        <w:rPr>
          <w:rFonts w:ascii="Times New Roman" w:eastAsia="仿宋_GB2312" w:hAnsi="Times New Roman" w:cs="Times New Roman"/>
          <w:lang w:eastAsia="zh-CN"/>
        </w:rPr>
        <w:t>至少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1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篇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SCI/EI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检索高水平学术论文，第一作者或通讯作者（责任作者）的第一完成单位为本实验室。实验室的中文署名格式为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“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水利部京津冀水安全保障重点实验室</w:t>
      </w:r>
      <w:r w:rsidR="00B05432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="00B05432" w:rsidRPr="00267508">
        <w:rPr>
          <w:rFonts w:ascii="Times New Roman" w:eastAsia="仿宋_GB2312" w:hAnsi="Times New Roman" w:cs="Times New Roman"/>
          <w:lang w:eastAsia="zh-CN"/>
        </w:rPr>
        <w:t>北京</w:t>
      </w:r>
      <w:r w:rsidR="00B05432" w:rsidRPr="00267508">
        <w:rPr>
          <w:rFonts w:ascii="Times New Roman" w:eastAsia="仿宋_GB2312" w:hAnsi="Times New Roman" w:cs="Times New Roman"/>
          <w:lang w:eastAsia="zh-CN"/>
        </w:rPr>
        <w:t xml:space="preserve"> 100038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”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，英文署名格式为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“Key Laboratory of Water Safety for Beijing-Tianjin-Hebei Region of Ministry of Water Resources</w:t>
      </w:r>
      <w:r w:rsidR="00B05432" w:rsidRPr="00267508">
        <w:rPr>
          <w:rFonts w:ascii="Times New Roman" w:eastAsia="仿宋_GB2312" w:hAnsi="Times New Roman" w:cs="Times New Roman"/>
          <w:lang w:eastAsia="zh-CN"/>
        </w:rPr>
        <w:t>, Beijing 100038, China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”</w:t>
      </w:r>
      <w:r w:rsidR="00A20640" w:rsidRPr="00267508">
        <w:rPr>
          <w:rFonts w:ascii="Times New Roman" w:eastAsia="仿宋_GB2312" w:hAnsi="Times New Roman" w:cs="Times New Roman"/>
          <w:lang w:eastAsia="zh-CN"/>
        </w:rPr>
        <w:t>。</w:t>
      </w:r>
    </w:p>
    <w:p w14:paraId="18ABD46B" w14:textId="47CB198D" w:rsidR="00F85CC3" w:rsidRPr="00267508" w:rsidRDefault="00F85CC3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lastRenderedPageBreak/>
        <w:t>第十</w:t>
      </w:r>
      <w:r w:rsidR="00A11448" w:rsidRPr="00267508">
        <w:rPr>
          <w:rFonts w:ascii="Times New Roman" w:eastAsia="仿宋_GB2312" w:hAnsi="Times New Roman" w:cs="Times New Roman"/>
          <w:lang w:eastAsia="zh-CN"/>
        </w:rPr>
        <w:t>六</w:t>
      </w:r>
      <w:r w:rsidRPr="00267508">
        <w:rPr>
          <w:rFonts w:ascii="Times New Roman" w:eastAsia="仿宋_GB2312" w:hAnsi="Times New Roman" w:cs="Times New Roman"/>
          <w:lang w:eastAsia="zh-CN"/>
        </w:rPr>
        <w:t>条</w:t>
      </w:r>
      <w:r w:rsidRPr="00267508">
        <w:rPr>
          <w:rFonts w:ascii="Times New Roman" w:eastAsia="仿宋_GB2312" w:hAnsi="Times New Roman" w:cs="Times New Roman"/>
          <w:lang w:eastAsia="zh-CN"/>
        </w:rPr>
        <w:tab/>
      </w:r>
      <w:r w:rsidRPr="00267508">
        <w:rPr>
          <w:rFonts w:ascii="Times New Roman" w:eastAsia="仿宋_GB2312" w:hAnsi="Times New Roman" w:cs="Times New Roman"/>
          <w:lang w:eastAsia="zh-CN"/>
        </w:rPr>
        <w:t>基金项目到期后，应向实验室提交项目材料和由承担单位审签的财务审计报告。逾期不能结题验收的应由项目负责人提前</w:t>
      </w:r>
      <w:r w:rsidRPr="00267508">
        <w:rPr>
          <w:rFonts w:ascii="Times New Roman" w:eastAsia="仿宋_GB2312" w:hAnsi="Times New Roman" w:cs="Times New Roman"/>
          <w:lang w:eastAsia="zh-CN"/>
        </w:rPr>
        <w:t>3</w:t>
      </w:r>
      <w:r w:rsidRPr="00267508">
        <w:rPr>
          <w:rFonts w:ascii="Times New Roman" w:eastAsia="仿宋_GB2312" w:hAnsi="Times New Roman" w:cs="Times New Roman"/>
          <w:lang w:eastAsia="zh-CN"/>
        </w:rPr>
        <w:t>个月向实验室申请延期，并按程序要求履行延期手续，经所在单位批准后报实验室备案，项目完成后提交项目结题及成果材料申请结题。结题材料包括：</w:t>
      </w:r>
    </w:p>
    <w:p w14:paraId="1300DA46" w14:textId="0BFB0FF5" w:rsidR="00F85CC3" w:rsidRPr="00267508" w:rsidRDefault="00F85CC3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（一）</w:t>
      </w:r>
      <w:r w:rsidR="00CF15C1" w:rsidRPr="00267508">
        <w:rPr>
          <w:rFonts w:ascii="Times New Roman" w:eastAsia="仿宋_GB2312" w:hAnsi="Times New Roman" w:cs="Times New Roman"/>
          <w:lang w:eastAsia="zh-CN"/>
        </w:rPr>
        <w:t>工作总结</w:t>
      </w:r>
      <w:r w:rsidRPr="00267508">
        <w:rPr>
          <w:rFonts w:ascii="Times New Roman" w:eastAsia="仿宋_GB2312" w:hAnsi="Times New Roman" w:cs="Times New Roman"/>
          <w:lang w:eastAsia="zh-CN"/>
        </w:rPr>
        <w:t>报告；</w:t>
      </w:r>
    </w:p>
    <w:p w14:paraId="22C27B42" w14:textId="70693240" w:rsidR="00F85CC3" w:rsidRPr="00267508" w:rsidRDefault="00F85CC3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（二）研究或技术报告；</w:t>
      </w:r>
    </w:p>
    <w:p w14:paraId="19FF65ED" w14:textId="1227B0BC" w:rsidR="00F85CC3" w:rsidRPr="00267508" w:rsidRDefault="00F85CC3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（三）发表的学术论文</w:t>
      </w:r>
      <w:r w:rsidR="00C80335" w:rsidRPr="00267508">
        <w:rPr>
          <w:rFonts w:ascii="Times New Roman" w:eastAsia="仿宋_GB2312" w:hAnsi="Times New Roman" w:cs="Times New Roman"/>
          <w:lang w:eastAsia="zh-CN"/>
        </w:rPr>
        <w:t>、专利、获奖</w:t>
      </w:r>
      <w:r w:rsidRPr="00267508">
        <w:rPr>
          <w:rFonts w:ascii="Times New Roman" w:eastAsia="仿宋_GB2312" w:hAnsi="Times New Roman" w:cs="Times New Roman"/>
          <w:lang w:eastAsia="zh-CN"/>
        </w:rPr>
        <w:t>等成果证明材料；</w:t>
      </w:r>
    </w:p>
    <w:p w14:paraId="5DB44750" w14:textId="28FDF623" w:rsidR="00F85CC3" w:rsidRPr="00267508" w:rsidRDefault="00F85CC3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（四）研究工作中的原始技术档案、数据记录、图纸、底片、软件、程序等和其它资料，以及目录清单。</w:t>
      </w:r>
    </w:p>
    <w:p w14:paraId="208F5848" w14:textId="6A357F78" w:rsidR="005D2E6C" w:rsidRPr="00267508" w:rsidRDefault="005D2E6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第十七条</w:t>
      </w:r>
      <w:r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实验室成立验收专家组负责对开放研究基金完成情况进行评议、审查和验收。</w:t>
      </w:r>
    </w:p>
    <w:p w14:paraId="7A44CA55" w14:textId="5F2C2DCC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bookmarkStart w:id="3" w:name="OLE_LINK21"/>
      <w:r w:rsidRPr="00267508">
        <w:rPr>
          <w:rFonts w:ascii="Times New Roman" w:eastAsia="仿宋_GB2312" w:hAnsi="Times New Roman" w:cs="Times New Roman"/>
          <w:lang w:eastAsia="zh-CN"/>
        </w:rPr>
        <w:t>第十</w:t>
      </w:r>
      <w:r w:rsidR="00A11448" w:rsidRPr="00267508">
        <w:rPr>
          <w:rFonts w:ascii="Times New Roman" w:eastAsia="仿宋_GB2312" w:hAnsi="Times New Roman" w:cs="Times New Roman"/>
          <w:lang w:eastAsia="zh-CN"/>
        </w:rPr>
        <w:t>八</w:t>
      </w:r>
      <w:r w:rsidRPr="00267508">
        <w:rPr>
          <w:rFonts w:ascii="Times New Roman" w:eastAsia="仿宋_GB2312" w:hAnsi="Times New Roman" w:cs="Times New Roman"/>
          <w:lang w:eastAsia="zh-CN"/>
        </w:rPr>
        <w:t>条</w:t>
      </w:r>
      <w:bookmarkEnd w:id="3"/>
      <w:r w:rsidRPr="00267508">
        <w:rPr>
          <w:rFonts w:ascii="Times New Roman" w:eastAsia="仿宋_GB2312" w:hAnsi="Times New Roman" w:cs="Times New Roman"/>
          <w:lang w:eastAsia="zh-CN"/>
        </w:rPr>
        <w:tab/>
      </w:r>
      <w:r w:rsidRPr="00267508">
        <w:rPr>
          <w:rFonts w:ascii="Times New Roman" w:eastAsia="仿宋_GB2312" w:hAnsi="Times New Roman" w:cs="Times New Roman"/>
          <w:lang w:eastAsia="zh-CN"/>
        </w:rPr>
        <w:t>对于使用实验室公共实验平台的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基金</w:t>
      </w:r>
      <w:r w:rsidRPr="00267508">
        <w:rPr>
          <w:rFonts w:ascii="Times New Roman" w:eastAsia="仿宋_GB2312" w:hAnsi="Times New Roman" w:cs="Times New Roman"/>
          <w:lang w:eastAsia="zh-CN"/>
        </w:rPr>
        <w:t>项目，应将所有实验过程的原始资料交实验室存档。</w:t>
      </w:r>
    </w:p>
    <w:p w14:paraId="3C131A37" w14:textId="1DE01E53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第十</w:t>
      </w:r>
      <w:r w:rsidR="00A11448" w:rsidRPr="00267508">
        <w:rPr>
          <w:rFonts w:ascii="Times New Roman" w:eastAsia="仿宋_GB2312" w:hAnsi="Times New Roman" w:cs="Times New Roman"/>
          <w:lang w:eastAsia="zh-CN"/>
        </w:rPr>
        <w:t>九</w:t>
      </w:r>
      <w:r w:rsidRPr="00267508">
        <w:rPr>
          <w:rFonts w:ascii="Times New Roman" w:eastAsia="仿宋_GB2312" w:hAnsi="Times New Roman" w:cs="Times New Roman"/>
          <w:lang w:eastAsia="zh-CN"/>
        </w:rPr>
        <w:t>条</w:t>
      </w:r>
      <w:r w:rsidR="00095516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鼓励已获得基金项目继续申请更高级别的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自然科学</w:t>
      </w:r>
      <w:r w:rsidRPr="00267508">
        <w:rPr>
          <w:rFonts w:ascii="Times New Roman" w:eastAsia="仿宋_GB2312" w:hAnsi="Times New Roman" w:cs="Times New Roman"/>
          <w:lang w:eastAsia="zh-CN"/>
        </w:rPr>
        <w:t>基金、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科技计划</w:t>
      </w:r>
      <w:r w:rsidRPr="00267508">
        <w:rPr>
          <w:rFonts w:ascii="Times New Roman" w:eastAsia="仿宋_GB2312" w:hAnsi="Times New Roman" w:cs="Times New Roman"/>
          <w:lang w:eastAsia="zh-CN"/>
        </w:rPr>
        <w:t>和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其他</w:t>
      </w:r>
      <w:r w:rsidRPr="00267508">
        <w:rPr>
          <w:rFonts w:ascii="Times New Roman" w:eastAsia="仿宋_GB2312" w:hAnsi="Times New Roman" w:cs="Times New Roman"/>
          <w:lang w:eastAsia="zh-CN"/>
        </w:rPr>
        <w:t>重大项目。</w:t>
      </w:r>
    </w:p>
    <w:p w14:paraId="34B01775" w14:textId="61D66825" w:rsidR="00095516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</w:t>
      </w:r>
      <w:r w:rsidR="00A11448" w:rsidRPr="00267508">
        <w:rPr>
          <w:rFonts w:ascii="Times New Roman" w:eastAsia="仿宋_GB2312" w:hAnsi="Times New Roman" w:cs="Times New Roman"/>
          <w:lang w:eastAsia="zh-CN"/>
        </w:rPr>
        <w:t>二十</w:t>
      </w:r>
      <w:r w:rsidRPr="00267508">
        <w:rPr>
          <w:rFonts w:ascii="Times New Roman" w:eastAsia="仿宋_GB2312" w:hAnsi="Times New Roman" w:cs="Times New Roman"/>
          <w:lang w:eastAsia="zh-CN"/>
        </w:rPr>
        <w:t>条</w:t>
      </w:r>
      <w:r w:rsidR="00095516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本办法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由</w:t>
      </w:r>
      <w:r w:rsidRPr="00267508">
        <w:rPr>
          <w:rFonts w:ascii="Times New Roman" w:eastAsia="仿宋_GB2312" w:hAnsi="Times New Roman" w:cs="Times New Roman"/>
          <w:lang w:eastAsia="zh-CN"/>
        </w:rPr>
        <w:t>实验室</w:t>
      </w:r>
      <w:r w:rsidR="00D70B0A" w:rsidRPr="00267508">
        <w:rPr>
          <w:rFonts w:ascii="Times New Roman" w:eastAsia="仿宋_GB2312" w:hAnsi="Times New Roman" w:cs="Times New Roman"/>
          <w:lang w:eastAsia="zh-CN"/>
        </w:rPr>
        <w:t>办公室负责解释</w:t>
      </w:r>
      <w:r w:rsidRPr="00267508">
        <w:rPr>
          <w:rFonts w:ascii="Times New Roman" w:eastAsia="仿宋_GB2312" w:hAnsi="Times New Roman" w:cs="Times New Roman"/>
          <w:lang w:eastAsia="zh-CN"/>
        </w:rPr>
        <w:t>。</w:t>
      </w:r>
    </w:p>
    <w:p w14:paraId="43E179C9" w14:textId="34DCA122" w:rsidR="00237AE4" w:rsidRPr="00267508" w:rsidRDefault="00CA27BC" w:rsidP="00267508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 w:cs="Times New Roman"/>
          <w:lang w:eastAsia="zh-CN"/>
        </w:rPr>
      </w:pPr>
      <w:r w:rsidRPr="00267508">
        <w:rPr>
          <w:rFonts w:ascii="Times New Roman" w:eastAsia="仿宋_GB2312" w:hAnsi="Times New Roman" w:cs="Times New Roman"/>
          <w:lang w:eastAsia="zh-CN"/>
        </w:rPr>
        <w:t>第二十</w:t>
      </w:r>
      <w:r w:rsidR="00A11448" w:rsidRPr="00267508">
        <w:rPr>
          <w:rFonts w:ascii="Times New Roman" w:eastAsia="仿宋_GB2312" w:hAnsi="Times New Roman" w:cs="Times New Roman"/>
          <w:lang w:eastAsia="zh-CN"/>
        </w:rPr>
        <w:t>一</w:t>
      </w:r>
      <w:r w:rsidRPr="00267508">
        <w:rPr>
          <w:rFonts w:ascii="Times New Roman" w:eastAsia="仿宋_GB2312" w:hAnsi="Times New Roman" w:cs="Times New Roman"/>
          <w:lang w:eastAsia="zh-CN"/>
        </w:rPr>
        <w:t>条</w:t>
      </w:r>
      <w:r w:rsidR="00095516" w:rsidRPr="00267508">
        <w:rPr>
          <w:rFonts w:ascii="Times New Roman" w:eastAsia="仿宋_GB2312" w:hAnsi="Times New Roman" w:cs="Times New Roman"/>
          <w:lang w:eastAsia="zh-CN"/>
        </w:rPr>
        <w:t xml:space="preserve"> </w:t>
      </w:r>
      <w:r w:rsidRPr="00267508">
        <w:rPr>
          <w:rFonts w:ascii="Times New Roman" w:eastAsia="仿宋_GB2312" w:hAnsi="Times New Roman" w:cs="Times New Roman"/>
          <w:lang w:eastAsia="zh-CN"/>
        </w:rPr>
        <w:t>本办法自印发之日起实施。</w:t>
      </w:r>
    </w:p>
    <w:sectPr w:rsidR="00237AE4" w:rsidRPr="00267508" w:rsidSect="00752FA9">
      <w:footerReference w:type="default" r:id="rId6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67F7" w14:textId="77777777" w:rsidR="0023263D" w:rsidRDefault="0023263D" w:rsidP="007C39E2">
      <w:r>
        <w:separator/>
      </w:r>
    </w:p>
  </w:endnote>
  <w:endnote w:type="continuationSeparator" w:id="0">
    <w:p w14:paraId="1758031F" w14:textId="77777777" w:rsidR="0023263D" w:rsidRDefault="0023263D" w:rsidP="007C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632715"/>
      <w:docPartObj>
        <w:docPartGallery w:val="Page Numbers (Bottom of Page)"/>
        <w:docPartUnique/>
      </w:docPartObj>
    </w:sdtPr>
    <w:sdtContent>
      <w:p w14:paraId="61480B7A" w14:textId="5CDFCF4A" w:rsidR="00095516" w:rsidRDefault="000955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33FFE94" w14:textId="77777777" w:rsidR="00095516" w:rsidRDefault="000955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210C" w14:textId="77777777" w:rsidR="0023263D" w:rsidRDefault="0023263D" w:rsidP="007C39E2">
      <w:r>
        <w:separator/>
      </w:r>
    </w:p>
  </w:footnote>
  <w:footnote w:type="continuationSeparator" w:id="0">
    <w:p w14:paraId="09627D71" w14:textId="77777777" w:rsidR="0023263D" w:rsidRDefault="0023263D" w:rsidP="007C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E4"/>
    <w:rsid w:val="00006EF7"/>
    <w:rsid w:val="0003039B"/>
    <w:rsid w:val="00061D2A"/>
    <w:rsid w:val="000736A3"/>
    <w:rsid w:val="00077B93"/>
    <w:rsid w:val="0008264A"/>
    <w:rsid w:val="00094B8C"/>
    <w:rsid w:val="00095516"/>
    <w:rsid w:val="000D0223"/>
    <w:rsid w:val="000D1141"/>
    <w:rsid w:val="000D3B11"/>
    <w:rsid w:val="000E1F9E"/>
    <w:rsid w:val="00103582"/>
    <w:rsid w:val="00140945"/>
    <w:rsid w:val="001620B2"/>
    <w:rsid w:val="00162C74"/>
    <w:rsid w:val="001D5B61"/>
    <w:rsid w:val="0023263D"/>
    <w:rsid w:val="00233A09"/>
    <w:rsid w:val="00234E4A"/>
    <w:rsid w:val="00237AE4"/>
    <w:rsid w:val="00255185"/>
    <w:rsid w:val="00267508"/>
    <w:rsid w:val="00284423"/>
    <w:rsid w:val="00287DFF"/>
    <w:rsid w:val="00290FF5"/>
    <w:rsid w:val="002A51C1"/>
    <w:rsid w:val="002E6B72"/>
    <w:rsid w:val="002F7E9E"/>
    <w:rsid w:val="00317AF2"/>
    <w:rsid w:val="0032203C"/>
    <w:rsid w:val="003234F8"/>
    <w:rsid w:val="00371FA5"/>
    <w:rsid w:val="0039785F"/>
    <w:rsid w:val="003A7EFA"/>
    <w:rsid w:val="003B2EAC"/>
    <w:rsid w:val="003B2FAE"/>
    <w:rsid w:val="00411AAA"/>
    <w:rsid w:val="00412ACA"/>
    <w:rsid w:val="004230FC"/>
    <w:rsid w:val="004316C2"/>
    <w:rsid w:val="00445003"/>
    <w:rsid w:val="00446F48"/>
    <w:rsid w:val="00462FE9"/>
    <w:rsid w:val="00486A8A"/>
    <w:rsid w:val="004D6577"/>
    <w:rsid w:val="004E3291"/>
    <w:rsid w:val="004E7D5C"/>
    <w:rsid w:val="00517D1C"/>
    <w:rsid w:val="00534997"/>
    <w:rsid w:val="0057146C"/>
    <w:rsid w:val="00573CE7"/>
    <w:rsid w:val="005A692A"/>
    <w:rsid w:val="005D2E6C"/>
    <w:rsid w:val="005E1454"/>
    <w:rsid w:val="00600952"/>
    <w:rsid w:val="0061121E"/>
    <w:rsid w:val="006157F5"/>
    <w:rsid w:val="0064168F"/>
    <w:rsid w:val="0065680B"/>
    <w:rsid w:val="006676DB"/>
    <w:rsid w:val="006677E7"/>
    <w:rsid w:val="0067035C"/>
    <w:rsid w:val="00673157"/>
    <w:rsid w:val="00674A66"/>
    <w:rsid w:val="00682F69"/>
    <w:rsid w:val="006C0CC3"/>
    <w:rsid w:val="006C6416"/>
    <w:rsid w:val="006D282E"/>
    <w:rsid w:val="006D424A"/>
    <w:rsid w:val="006F2532"/>
    <w:rsid w:val="006F79CA"/>
    <w:rsid w:val="00740CA1"/>
    <w:rsid w:val="0075165F"/>
    <w:rsid w:val="00752FA9"/>
    <w:rsid w:val="00783F20"/>
    <w:rsid w:val="00787A02"/>
    <w:rsid w:val="00795D3C"/>
    <w:rsid w:val="007A44D8"/>
    <w:rsid w:val="007B2FDC"/>
    <w:rsid w:val="007C0648"/>
    <w:rsid w:val="007C39E2"/>
    <w:rsid w:val="0086507C"/>
    <w:rsid w:val="008B1A50"/>
    <w:rsid w:val="008B44AC"/>
    <w:rsid w:val="0090275C"/>
    <w:rsid w:val="00906DDF"/>
    <w:rsid w:val="0091348B"/>
    <w:rsid w:val="009231DA"/>
    <w:rsid w:val="00934A8D"/>
    <w:rsid w:val="009350C5"/>
    <w:rsid w:val="009371E1"/>
    <w:rsid w:val="00960C13"/>
    <w:rsid w:val="009B13BC"/>
    <w:rsid w:val="009D1C3B"/>
    <w:rsid w:val="009D621C"/>
    <w:rsid w:val="00A00259"/>
    <w:rsid w:val="00A00800"/>
    <w:rsid w:val="00A11448"/>
    <w:rsid w:val="00A20640"/>
    <w:rsid w:val="00A31997"/>
    <w:rsid w:val="00A83EF7"/>
    <w:rsid w:val="00A92B10"/>
    <w:rsid w:val="00AA2235"/>
    <w:rsid w:val="00AF1B30"/>
    <w:rsid w:val="00AF6DD9"/>
    <w:rsid w:val="00B05432"/>
    <w:rsid w:val="00B13FA7"/>
    <w:rsid w:val="00B749AC"/>
    <w:rsid w:val="00B76836"/>
    <w:rsid w:val="00BA0403"/>
    <w:rsid w:val="00BB3753"/>
    <w:rsid w:val="00BB553E"/>
    <w:rsid w:val="00BC18E3"/>
    <w:rsid w:val="00BD075B"/>
    <w:rsid w:val="00BD4BE7"/>
    <w:rsid w:val="00BE72D9"/>
    <w:rsid w:val="00BF5A4A"/>
    <w:rsid w:val="00C534DA"/>
    <w:rsid w:val="00C73973"/>
    <w:rsid w:val="00C80335"/>
    <w:rsid w:val="00C95831"/>
    <w:rsid w:val="00CA0817"/>
    <w:rsid w:val="00CA27BC"/>
    <w:rsid w:val="00CA5F17"/>
    <w:rsid w:val="00CC21A1"/>
    <w:rsid w:val="00CF15C1"/>
    <w:rsid w:val="00CF2691"/>
    <w:rsid w:val="00D70B0A"/>
    <w:rsid w:val="00D80269"/>
    <w:rsid w:val="00DB20C1"/>
    <w:rsid w:val="00DD1514"/>
    <w:rsid w:val="00E459AB"/>
    <w:rsid w:val="00E7222E"/>
    <w:rsid w:val="00E85E19"/>
    <w:rsid w:val="00E938EB"/>
    <w:rsid w:val="00EA4BCF"/>
    <w:rsid w:val="00EB22BD"/>
    <w:rsid w:val="00EE09B0"/>
    <w:rsid w:val="00EE51C7"/>
    <w:rsid w:val="00EE6BAC"/>
    <w:rsid w:val="00EE7CC4"/>
    <w:rsid w:val="00F25A2B"/>
    <w:rsid w:val="00F30780"/>
    <w:rsid w:val="00F509AB"/>
    <w:rsid w:val="00F751EA"/>
    <w:rsid w:val="00F76C75"/>
    <w:rsid w:val="00F83A18"/>
    <w:rsid w:val="00F85CC3"/>
    <w:rsid w:val="00F86DE4"/>
    <w:rsid w:val="00FA2556"/>
    <w:rsid w:val="00FB3D10"/>
    <w:rsid w:val="00FC178D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B4827"/>
  <w15:docId w15:val="{88FBA695-0B27-4F64-B865-EDA64906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74" w:hanging="376"/>
      <w:outlineLvl w:val="0"/>
    </w:pPr>
    <w:rPr>
      <w:rFonts w:ascii="华文中宋" w:eastAsia="华文中宋" w:hAnsi="华文中宋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  <w:ind w:left="100" w:firstLine="643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27B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A27BC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3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C39E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C39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C39E2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7683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76836"/>
  </w:style>
  <w:style w:type="character" w:customStyle="1" w:styleId="ad">
    <w:name w:val="批注文字 字符"/>
    <w:basedOn w:val="a0"/>
    <w:link w:val="ac"/>
    <w:uiPriority w:val="99"/>
    <w:semiHidden/>
    <w:rsid w:val="00B7683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7683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76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993</Words>
  <Characters>1134</Characters>
  <Application>Microsoft Office Word</Application>
  <DocSecurity>0</DocSecurity>
  <Lines>49</Lines>
  <Paragraphs>30</Paragraphs>
  <ScaleCrop>false</ScaleCrop>
  <Company>iwhr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&lt;4D6963726F736F667420576F7264202D2036A1A2C1F7D3F2CBAED1ADBBB7C4A3C4E2D3EBB5F7BFD8B9FABCD2D6D8B5E3CAB5D1E9CAD2BFAAB7C5D1D0BEBFBBF9BDF0CFEEC4BFB9DCC0EDB0ECB7A8A3A8CAD4D0D0A3A9&gt;</dc:title>
  <dc:creator>lenovo</dc:creator>
  <cp:lastModifiedBy>Yuan Si</cp:lastModifiedBy>
  <cp:revision>56</cp:revision>
  <cp:lastPrinted>2021-10-11T08:01:00Z</cp:lastPrinted>
  <dcterms:created xsi:type="dcterms:W3CDTF">2023-06-02T02:05:00Z</dcterms:created>
  <dcterms:modified xsi:type="dcterms:W3CDTF">2026-05-18T03:10:00Z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2021-10-11T00:00:00Z</vt:filetime>
  </property>
</Properties>
</file>